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81"/>
        <w:gridCol w:w="4566"/>
      </w:tblGrid>
      <w:tr w:rsidR="0013415B" w:rsidRPr="00333D43" w14:paraId="119F2482" w14:textId="77777777" w:rsidTr="009C3BA8">
        <w:trPr>
          <w:trHeight w:val="1486"/>
        </w:trPr>
        <w:tc>
          <w:tcPr>
            <w:tcW w:w="4820" w:type="dxa"/>
            <w:shd w:val="clear" w:color="auto" w:fill="auto"/>
          </w:tcPr>
          <w:p w14:paraId="76F1428C" w14:textId="77777777" w:rsidR="0013415B" w:rsidRDefault="0013415B" w:rsidP="009C3BA8">
            <w:pPr>
              <w:rPr>
                <w:sz w:val="28"/>
                <w:szCs w:val="28"/>
              </w:rPr>
            </w:pPr>
          </w:p>
          <w:p w14:paraId="2092F417" w14:textId="77777777" w:rsidR="0013415B" w:rsidRPr="00C50883" w:rsidRDefault="0013415B" w:rsidP="009C3BA8">
            <w:pPr>
              <w:rPr>
                <w:sz w:val="28"/>
                <w:szCs w:val="28"/>
              </w:rPr>
            </w:pPr>
          </w:p>
          <w:p w14:paraId="40AADA51" w14:textId="77777777" w:rsidR="0013415B" w:rsidRPr="00C50883" w:rsidRDefault="0013415B" w:rsidP="009C3BA8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75862599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УТВЕРЖДАЮ</w:t>
            </w:r>
          </w:p>
          <w:p w14:paraId="365D460F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Директор </w:t>
            </w:r>
            <w:r>
              <w:rPr>
                <w:bCs/>
                <w:sz w:val="28"/>
                <w:szCs w:val="28"/>
              </w:rPr>
              <w:t xml:space="preserve">Уфимского </w:t>
            </w:r>
            <w:r w:rsidRPr="008F3987">
              <w:rPr>
                <w:bCs/>
                <w:sz w:val="28"/>
                <w:szCs w:val="28"/>
              </w:rPr>
              <w:t>филиала</w:t>
            </w:r>
          </w:p>
          <w:p w14:paraId="33558172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_____________ Р.М. </w:t>
            </w:r>
            <w:proofErr w:type="spellStart"/>
            <w:r w:rsidRPr="008F3987">
              <w:rPr>
                <w:bCs/>
                <w:sz w:val="28"/>
                <w:szCs w:val="28"/>
              </w:rPr>
              <w:t>Сафуанов</w:t>
            </w:r>
            <w:proofErr w:type="spellEnd"/>
          </w:p>
          <w:p w14:paraId="7253BDA4" w14:textId="4F2D8AD4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«______»___________</w:t>
            </w:r>
            <w:r>
              <w:rPr>
                <w:bCs/>
                <w:sz w:val="28"/>
                <w:szCs w:val="28"/>
              </w:rPr>
              <w:t>_</w:t>
            </w:r>
            <w:r w:rsidRPr="008F3987">
              <w:rPr>
                <w:bCs/>
                <w:sz w:val="28"/>
                <w:szCs w:val="28"/>
              </w:rPr>
              <w:t>_ 202</w:t>
            </w:r>
            <w:r w:rsidR="004B3DE9">
              <w:rPr>
                <w:bCs/>
                <w:sz w:val="28"/>
                <w:szCs w:val="28"/>
              </w:rPr>
              <w:t>3</w:t>
            </w:r>
            <w:r w:rsidR="00B612CE">
              <w:rPr>
                <w:bCs/>
                <w:sz w:val="28"/>
                <w:szCs w:val="28"/>
              </w:rPr>
              <w:t xml:space="preserve"> </w:t>
            </w:r>
            <w:r w:rsidRPr="008F3987">
              <w:rPr>
                <w:bCs/>
                <w:sz w:val="28"/>
                <w:szCs w:val="28"/>
              </w:rPr>
              <w:t>г.</w:t>
            </w:r>
          </w:p>
        </w:tc>
      </w:tr>
    </w:tbl>
    <w:p w14:paraId="2148404F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063C2A6D" w14:textId="50AA1CDF" w:rsidR="00807E7D" w:rsidRDefault="00481353" w:rsidP="00481353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81353">
        <w:rPr>
          <w:b/>
          <w:sz w:val="28"/>
          <w:szCs w:val="28"/>
        </w:rPr>
        <w:t>МОШЕННИЧЕСТВО В ФИНАНСОВОЙ ОТЧЕТНОСТИ: ОБНАРУЖЕНИЕ И ПРЕДУПРЕЖДЕНИЕ</w:t>
      </w:r>
    </w:p>
    <w:p w14:paraId="7115EB76" w14:textId="77777777" w:rsidR="00481353" w:rsidRDefault="00481353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0E222102" w14:textId="533DFB7B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707932">
        <w:rPr>
          <w:color w:val="000000"/>
          <w:sz w:val="28"/>
          <w:szCs w:val="28"/>
        </w:rPr>
        <w:t>ях</w:t>
      </w:r>
    </w:p>
    <w:p w14:paraId="4E58F782" w14:textId="2B2797A9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481353">
        <w:rPr>
          <w:color w:val="000000"/>
          <w:sz w:val="28"/>
          <w:szCs w:val="28"/>
        </w:rPr>
        <w:t>1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0D9B021C" w14:textId="4899F5A1" w:rsidR="0013415B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246309">
        <w:rPr>
          <w:sz w:val="28"/>
          <w:szCs w:val="28"/>
        </w:rPr>
        <w:t>«</w:t>
      </w:r>
      <w:r w:rsidR="00AA6B6D">
        <w:rPr>
          <w:sz w:val="28"/>
          <w:szCs w:val="28"/>
        </w:rPr>
        <w:t>____</w:t>
      </w:r>
      <w:r w:rsidRPr="00246309">
        <w:rPr>
          <w:sz w:val="28"/>
          <w:szCs w:val="28"/>
        </w:rPr>
        <w:t xml:space="preserve">» </w:t>
      </w:r>
      <w:r w:rsidR="00AA6B6D">
        <w:rPr>
          <w:sz w:val="28"/>
          <w:szCs w:val="28"/>
        </w:rPr>
        <w:t>__________</w:t>
      </w:r>
      <w:r w:rsidRPr="00246309">
        <w:rPr>
          <w:sz w:val="28"/>
          <w:szCs w:val="28"/>
        </w:rPr>
        <w:t xml:space="preserve"> 202</w:t>
      </w:r>
      <w:r w:rsidR="00AA6B6D">
        <w:rPr>
          <w:sz w:val="28"/>
          <w:szCs w:val="28"/>
        </w:rPr>
        <w:t>3</w:t>
      </w:r>
      <w:r w:rsidRPr="00246309">
        <w:rPr>
          <w:sz w:val="28"/>
          <w:szCs w:val="28"/>
        </w:rPr>
        <w:t xml:space="preserve"> г. №</w:t>
      </w:r>
      <w:r w:rsidR="00FB029B">
        <w:rPr>
          <w:sz w:val="28"/>
          <w:szCs w:val="28"/>
        </w:rPr>
        <w:t xml:space="preserve"> </w:t>
      </w:r>
      <w:r w:rsidR="00AA6B6D">
        <w:rPr>
          <w:sz w:val="28"/>
          <w:szCs w:val="28"/>
        </w:rPr>
        <w:t>____</w:t>
      </w: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  <w:sectPr w:rsidR="001C11AF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77777777" w:rsidR="001C11AF" w:rsidRPr="00B86F6F" w:rsidRDefault="001C11AF" w:rsidP="001C11AF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lastRenderedPageBreak/>
        <w:t xml:space="preserve">Содержание Приложения </w:t>
      </w:r>
    </w:p>
    <w:p w14:paraId="5F00876A" w14:textId="77777777" w:rsidR="001C11AF" w:rsidRPr="00B86F6F" w:rsidRDefault="001C11AF" w:rsidP="001C11A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1C11AF" w:rsidRPr="00B86F6F" w14:paraId="2740ABFD" w14:textId="77777777" w:rsidTr="009C3BA8">
        <w:tc>
          <w:tcPr>
            <w:tcW w:w="9209" w:type="dxa"/>
            <w:shd w:val="clear" w:color="auto" w:fill="auto"/>
          </w:tcPr>
          <w:p w14:paraId="3257C7DF" w14:textId="66C13F57" w:rsidR="001C11AF" w:rsidRPr="00B86F6F" w:rsidRDefault="001C11AF" w:rsidP="009C3BA8">
            <w:pPr>
              <w:jc w:val="both"/>
            </w:pPr>
            <w:r w:rsidRPr="00B86F6F">
              <w:t>Наименование разделов РПД (в соответствии с приказами Финуниверситета от</w:t>
            </w:r>
            <w:r w:rsidR="00327096">
              <w:t xml:space="preserve"> 27.07.2021 №1683/о</w:t>
            </w:r>
            <w:r w:rsidRPr="00B86F6F">
              <w:t>)</w:t>
            </w:r>
          </w:p>
        </w:tc>
        <w:tc>
          <w:tcPr>
            <w:tcW w:w="986" w:type="dxa"/>
            <w:shd w:val="clear" w:color="auto" w:fill="auto"/>
          </w:tcPr>
          <w:p w14:paraId="6C9B9219" w14:textId="77777777" w:rsidR="001C11AF" w:rsidRPr="00B86F6F" w:rsidRDefault="001C11AF" w:rsidP="009C3BA8">
            <w:pPr>
              <w:jc w:val="both"/>
            </w:pPr>
            <w:r w:rsidRPr="00B86F6F">
              <w:t>Стр.</w:t>
            </w:r>
          </w:p>
        </w:tc>
      </w:tr>
      <w:tr w:rsidR="005B232D" w:rsidRPr="00B86F6F" w14:paraId="6BD98C43" w14:textId="77777777" w:rsidTr="009C3BA8">
        <w:tc>
          <w:tcPr>
            <w:tcW w:w="9209" w:type="dxa"/>
            <w:shd w:val="clear" w:color="auto" w:fill="auto"/>
          </w:tcPr>
          <w:p w14:paraId="5AD85F32" w14:textId="66187583" w:rsidR="005B232D" w:rsidRPr="00B86F6F" w:rsidRDefault="005B232D" w:rsidP="005B232D">
            <w:pPr>
              <w:jc w:val="both"/>
            </w:pPr>
            <w:r>
              <w:t xml:space="preserve">2. </w:t>
            </w:r>
            <w:r w:rsidRPr="005B232D"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</w:p>
        </w:tc>
        <w:tc>
          <w:tcPr>
            <w:tcW w:w="986" w:type="dxa"/>
            <w:shd w:val="clear" w:color="auto" w:fill="auto"/>
          </w:tcPr>
          <w:p w14:paraId="39C8EA84" w14:textId="3E6E3263" w:rsidR="005B232D" w:rsidRPr="00B86F6F" w:rsidRDefault="005B232D" w:rsidP="005B232D">
            <w:pPr>
              <w:jc w:val="center"/>
            </w:pPr>
            <w:r>
              <w:t>3</w:t>
            </w:r>
          </w:p>
        </w:tc>
      </w:tr>
      <w:tr w:rsidR="005B232D" w:rsidRPr="00B86F6F" w14:paraId="54762865" w14:textId="77777777" w:rsidTr="009C3BA8">
        <w:tc>
          <w:tcPr>
            <w:tcW w:w="9209" w:type="dxa"/>
            <w:shd w:val="clear" w:color="auto" w:fill="auto"/>
          </w:tcPr>
          <w:p w14:paraId="1F7AF136" w14:textId="5A721C3E" w:rsidR="005B232D" w:rsidRPr="00BC4DD1" w:rsidRDefault="005B232D" w:rsidP="005B232D">
            <w:pPr>
              <w:jc w:val="both"/>
            </w:pPr>
            <w:r w:rsidRPr="00246309"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86" w:type="dxa"/>
            <w:shd w:val="clear" w:color="auto" w:fill="auto"/>
          </w:tcPr>
          <w:p w14:paraId="4A846727" w14:textId="023EEA89" w:rsidR="005B232D" w:rsidRPr="00B86F6F" w:rsidRDefault="00CE44A5" w:rsidP="005B232D">
            <w:pPr>
              <w:jc w:val="center"/>
            </w:pPr>
            <w:r>
              <w:t>3</w:t>
            </w:r>
          </w:p>
        </w:tc>
      </w:tr>
      <w:tr w:rsidR="005B232D" w:rsidRPr="00B86F6F" w14:paraId="7EA321A7" w14:textId="77777777" w:rsidTr="009C3BA8">
        <w:tc>
          <w:tcPr>
            <w:tcW w:w="9209" w:type="dxa"/>
            <w:shd w:val="clear" w:color="auto" w:fill="auto"/>
          </w:tcPr>
          <w:p w14:paraId="70B93848" w14:textId="0FF51F98" w:rsidR="005B232D" w:rsidRPr="00BC4DD1" w:rsidRDefault="005B232D" w:rsidP="005B232D">
            <w:pPr>
              <w:jc w:val="both"/>
            </w:pPr>
            <w:r w:rsidRPr="00BC4DD1">
              <w:t>5.2 Учебно-тематический план</w:t>
            </w:r>
          </w:p>
        </w:tc>
        <w:tc>
          <w:tcPr>
            <w:tcW w:w="986" w:type="dxa"/>
            <w:shd w:val="clear" w:color="auto" w:fill="auto"/>
          </w:tcPr>
          <w:p w14:paraId="0CB10896" w14:textId="330F34AC" w:rsidR="005B232D" w:rsidRDefault="00CE44A5" w:rsidP="005B232D">
            <w:pPr>
              <w:jc w:val="center"/>
            </w:pPr>
            <w:r>
              <w:t>4</w:t>
            </w:r>
          </w:p>
        </w:tc>
      </w:tr>
      <w:tr w:rsidR="005B232D" w:rsidRPr="00B86F6F" w14:paraId="46CD2101" w14:textId="77777777" w:rsidTr="009C3BA8">
        <w:tc>
          <w:tcPr>
            <w:tcW w:w="9209" w:type="dxa"/>
            <w:shd w:val="clear" w:color="auto" w:fill="auto"/>
          </w:tcPr>
          <w:p w14:paraId="06AC5694" w14:textId="1A69D9D9" w:rsidR="005B232D" w:rsidRPr="00BC4DD1" w:rsidRDefault="005B232D" w:rsidP="005B232D">
            <w:pPr>
              <w:jc w:val="both"/>
            </w:pPr>
            <w:r w:rsidRPr="00BC4DD1">
              <w:t xml:space="preserve">5.3 </w:t>
            </w:r>
            <w:r w:rsidRPr="00BC4DD1">
              <w:rPr>
                <w:bCs/>
              </w:rPr>
              <w:t>Содержание семинаров, практических занятий</w:t>
            </w:r>
          </w:p>
        </w:tc>
        <w:tc>
          <w:tcPr>
            <w:tcW w:w="986" w:type="dxa"/>
            <w:shd w:val="clear" w:color="auto" w:fill="auto"/>
          </w:tcPr>
          <w:p w14:paraId="1C821E32" w14:textId="4DC29204" w:rsidR="005B232D" w:rsidRPr="00B86F6F" w:rsidRDefault="00CE44A5" w:rsidP="005B232D">
            <w:pPr>
              <w:jc w:val="center"/>
            </w:pPr>
            <w:r>
              <w:t>5</w:t>
            </w:r>
          </w:p>
        </w:tc>
      </w:tr>
      <w:tr w:rsidR="005B232D" w:rsidRPr="00B86F6F" w14:paraId="014EB2E6" w14:textId="77777777" w:rsidTr="009C3BA8">
        <w:tc>
          <w:tcPr>
            <w:tcW w:w="9209" w:type="dxa"/>
            <w:shd w:val="clear" w:color="auto" w:fill="auto"/>
          </w:tcPr>
          <w:p w14:paraId="7712D9C1" w14:textId="01E9666C" w:rsidR="005B232D" w:rsidRPr="00B86F6F" w:rsidRDefault="005B232D" w:rsidP="005B232D">
            <w:pPr>
              <w:tabs>
                <w:tab w:val="left" w:pos="274"/>
                <w:tab w:val="left" w:pos="993"/>
                <w:tab w:val="left" w:pos="1276"/>
              </w:tabs>
              <w:spacing w:before="10" w:line="312" w:lineRule="exact"/>
              <w:ind w:right="-1"/>
              <w:jc w:val="both"/>
            </w:pPr>
            <w:r w:rsidRPr="00850AC8">
              <w:t>8</w:t>
            </w:r>
            <w:r>
              <w:t>.</w:t>
            </w:r>
            <w:r>
              <w:tab/>
              <w:t xml:space="preserve"> </w:t>
            </w:r>
            <w:r w:rsidRPr="00850AC8"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2938C0F1" w14:textId="1CEC703E" w:rsidR="005B232D" w:rsidRPr="00392A2B" w:rsidRDefault="00CE44A5" w:rsidP="005B232D">
            <w:pPr>
              <w:jc w:val="center"/>
            </w:pPr>
            <w:r>
              <w:t>7</w:t>
            </w:r>
          </w:p>
        </w:tc>
      </w:tr>
      <w:tr w:rsidR="005B232D" w:rsidRPr="00B86F6F" w14:paraId="6D862FD9" w14:textId="77777777" w:rsidTr="009C3BA8">
        <w:tc>
          <w:tcPr>
            <w:tcW w:w="9209" w:type="dxa"/>
            <w:shd w:val="clear" w:color="auto" w:fill="auto"/>
          </w:tcPr>
          <w:p w14:paraId="4331D0C2" w14:textId="720AFD5F" w:rsidR="005B232D" w:rsidRPr="00850AC8" w:rsidRDefault="005B232D" w:rsidP="005B232D">
            <w:pPr>
              <w:tabs>
                <w:tab w:val="left" w:pos="274"/>
                <w:tab w:val="left" w:pos="993"/>
              </w:tabs>
              <w:jc w:val="both"/>
            </w:pPr>
            <w:r w:rsidRPr="00850AC8">
              <w:t>9.</w:t>
            </w:r>
            <w:r w:rsidRPr="00850AC8">
              <w:tab/>
            </w:r>
            <w:r>
              <w:t xml:space="preserve"> </w:t>
            </w:r>
            <w:r w:rsidRPr="00850AC8"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9228CF3" w14:textId="0D2B63FB" w:rsidR="005B232D" w:rsidRPr="00392A2B" w:rsidRDefault="00CE44A5" w:rsidP="005B232D">
            <w:pPr>
              <w:jc w:val="center"/>
            </w:pPr>
            <w:r>
              <w:t>8</w:t>
            </w:r>
          </w:p>
        </w:tc>
      </w:tr>
      <w:tr w:rsidR="005B232D" w:rsidRPr="00B86F6F" w14:paraId="583716C4" w14:textId="77777777" w:rsidTr="009C3BA8">
        <w:tc>
          <w:tcPr>
            <w:tcW w:w="9209" w:type="dxa"/>
            <w:shd w:val="clear" w:color="auto" w:fill="auto"/>
          </w:tcPr>
          <w:p w14:paraId="4FE69569" w14:textId="77777777" w:rsidR="005B232D" w:rsidRPr="00640688" w:rsidRDefault="005B232D" w:rsidP="005B232D">
            <w:pPr>
              <w:pStyle w:val="1"/>
              <w:spacing w:line="360" w:lineRule="auto"/>
              <w:rPr>
                <w:sz w:val="24"/>
                <w:szCs w:val="24"/>
              </w:rPr>
            </w:pPr>
            <w:r w:rsidRPr="00640688">
              <w:rPr>
                <w:sz w:val="24"/>
                <w:szCs w:val="24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14:paraId="5BFEC777" w14:textId="32691991" w:rsidR="005B232D" w:rsidRPr="00392A2B" w:rsidRDefault="00CE44A5" w:rsidP="005B232D">
            <w:pPr>
              <w:jc w:val="center"/>
            </w:pPr>
            <w:r>
              <w:t>9</w:t>
            </w:r>
          </w:p>
        </w:tc>
      </w:tr>
      <w:tr w:rsidR="005B232D" w:rsidRPr="00B86F6F" w14:paraId="66A02B9C" w14:textId="77777777" w:rsidTr="009C3BA8">
        <w:tc>
          <w:tcPr>
            <w:tcW w:w="9209" w:type="dxa"/>
            <w:shd w:val="clear" w:color="auto" w:fill="auto"/>
          </w:tcPr>
          <w:p w14:paraId="547144AE" w14:textId="77777777" w:rsidR="005B232D" w:rsidRPr="00640688" w:rsidRDefault="005B232D" w:rsidP="005B232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18649B22" w14:textId="48C899BE" w:rsidR="005B232D" w:rsidRDefault="00CE44A5" w:rsidP="005B232D">
            <w:pPr>
              <w:jc w:val="center"/>
            </w:pPr>
            <w:r>
              <w:t>9</w:t>
            </w:r>
          </w:p>
        </w:tc>
      </w:tr>
      <w:tr w:rsidR="005B232D" w:rsidRPr="00B86F6F" w14:paraId="5BC58F29" w14:textId="77777777" w:rsidTr="009C3BA8">
        <w:tc>
          <w:tcPr>
            <w:tcW w:w="9209" w:type="dxa"/>
            <w:shd w:val="clear" w:color="auto" w:fill="auto"/>
          </w:tcPr>
          <w:p w14:paraId="29B5EBB8" w14:textId="77777777" w:rsidR="005B232D" w:rsidRDefault="005B232D" w:rsidP="005B232D">
            <w:pPr>
              <w:autoSpaceDE w:val="0"/>
              <w:autoSpaceDN w:val="0"/>
              <w:adjustRightInd w:val="0"/>
            </w:pPr>
            <w:r>
              <w:t xml:space="preserve">12. </w:t>
            </w:r>
            <w:r w:rsidRPr="00416ECF">
              <w:t>Описание материально-технической базы, необходимой</w:t>
            </w:r>
            <w:r>
              <w:t xml:space="preserve"> для </w:t>
            </w:r>
            <w:r w:rsidRPr="00416ECF">
              <w:t>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14:paraId="4320C8D6" w14:textId="3E48D428" w:rsidR="005B232D" w:rsidRDefault="005B232D" w:rsidP="005B232D">
            <w:pPr>
              <w:jc w:val="center"/>
            </w:pPr>
            <w:r>
              <w:t>10</w:t>
            </w:r>
          </w:p>
        </w:tc>
      </w:tr>
    </w:tbl>
    <w:p w14:paraId="4511F46E" w14:textId="77777777" w:rsidR="001C11AF" w:rsidRPr="00B86F6F" w:rsidRDefault="001C11AF" w:rsidP="001C11AF">
      <w:pPr>
        <w:jc w:val="center"/>
        <w:rPr>
          <w:b/>
          <w:sz w:val="28"/>
          <w:szCs w:val="28"/>
        </w:rPr>
      </w:pPr>
    </w:p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824128E" w14:textId="03759554" w:rsidR="00AA6B6D" w:rsidRPr="005B232D" w:rsidRDefault="005B232D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i w:val="0"/>
          <w:iCs w:val="0"/>
          <w:color w:val="auto"/>
        </w:rPr>
      </w:pPr>
      <w:bookmarkStart w:id="1" w:name="_Toc22333865"/>
      <w:bookmarkStart w:id="2" w:name="_Toc25584196"/>
      <w:bookmarkStart w:id="3" w:name="_Toc26364934"/>
      <w:r w:rsidRPr="005B232D">
        <w:rPr>
          <w:rFonts w:ascii="Times New Roman" w:hAnsi="Times New Roman"/>
          <w:color w:val="auto"/>
          <w:lang w:val="ru-RU"/>
        </w:rPr>
        <w:lastRenderedPageBreak/>
        <w:t xml:space="preserve">2. </w:t>
      </w:r>
      <w:r w:rsidRPr="005B232D">
        <w:rPr>
          <w:rFonts w:ascii="Times New Roman" w:hAnsi="Times New Roman"/>
          <w:color w:val="auto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16"/>
        <w:gridCol w:w="1932"/>
        <w:gridCol w:w="2526"/>
        <w:gridCol w:w="3738"/>
      </w:tblGrid>
      <w:tr w:rsidR="00FC33D1" w:rsidRPr="005A2797" w14:paraId="7E185E10" w14:textId="77777777" w:rsidTr="00454A0F">
        <w:tc>
          <w:tcPr>
            <w:tcW w:w="1716" w:type="dxa"/>
          </w:tcPr>
          <w:p w14:paraId="2FE707FA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Код компетенции</w:t>
            </w:r>
          </w:p>
        </w:tc>
        <w:tc>
          <w:tcPr>
            <w:tcW w:w="1961" w:type="dxa"/>
          </w:tcPr>
          <w:p w14:paraId="4D29CFE5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Наименование компетенции</w:t>
            </w:r>
          </w:p>
        </w:tc>
        <w:tc>
          <w:tcPr>
            <w:tcW w:w="2723" w:type="dxa"/>
          </w:tcPr>
          <w:p w14:paraId="5819685F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Индикаторы достижения компетенции</w:t>
            </w:r>
          </w:p>
        </w:tc>
        <w:tc>
          <w:tcPr>
            <w:tcW w:w="3738" w:type="dxa"/>
          </w:tcPr>
          <w:p w14:paraId="61C5D8BB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C33D1" w:rsidRPr="005A2797" w14:paraId="1573364C" w14:textId="77777777" w:rsidTr="00454A0F">
        <w:tc>
          <w:tcPr>
            <w:tcW w:w="1716" w:type="dxa"/>
            <w:vMerge w:val="restart"/>
          </w:tcPr>
          <w:p w14:paraId="07DD8DBE" w14:textId="77777777" w:rsidR="00C353C5" w:rsidRPr="00454A0F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ПК-1</w:t>
            </w:r>
          </w:p>
        </w:tc>
        <w:tc>
          <w:tcPr>
            <w:tcW w:w="1961" w:type="dxa"/>
            <w:vMerge w:val="restart"/>
          </w:tcPr>
          <w:p w14:paraId="5993644D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выявлять сомнительные операции и операции, подлежащие обязательному контролю в качестве основного элемента ПОД/ФТ</w:t>
            </w:r>
          </w:p>
        </w:tc>
        <w:tc>
          <w:tcPr>
            <w:tcW w:w="2723" w:type="dxa"/>
          </w:tcPr>
          <w:p w14:paraId="067BB33F" w14:textId="49385B01" w:rsidR="00C353C5" w:rsidRPr="00454A0F" w:rsidRDefault="00C353C5" w:rsidP="00C353C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1. 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Определяет типологии отмывания денег, перечень предикатных преступлений в отношении ОД/ФТ, выявляет признаки наличия преступления по ОД/ФТ.</w:t>
            </w:r>
          </w:p>
        </w:tc>
        <w:tc>
          <w:tcPr>
            <w:tcW w:w="3738" w:type="dxa"/>
          </w:tcPr>
          <w:p w14:paraId="6FCFE60B" w14:textId="77777777" w:rsidR="00481353" w:rsidRPr="00481353" w:rsidRDefault="00481353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481353">
              <w:rPr>
                <w:rFonts w:ascii="Times New Roman" w:hAnsi="Times New Roman"/>
                <w:color w:val="auto"/>
                <w:sz w:val="24"/>
                <w:szCs w:val="24"/>
              </w:rPr>
              <w:t>Знать: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виды мошеннического искажения финансовой отчётности </w:t>
            </w:r>
          </w:p>
          <w:p w14:paraId="311533DB" w14:textId="1E4FA093" w:rsidR="00C353C5" w:rsidRPr="00481353" w:rsidRDefault="00481353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81353">
              <w:rPr>
                <w:rFonts w:ascii="Times New Roman" w:hAnsi="Times New Roman"/>
                <w:color w:val="auto"/>
                <w:sz w:val="24"/>
                <w:szCs w:val="24"/>
              </w:rPr>
              <w:t>Уметь: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выявлять типичные виды мошеннического искажения финансовой отчётности</w:t>
            </w:r>
          </w:p>
        </w:tc>
      </w:tr>
      <w:tr w:rsidR="00FC33D1" w:rsidRPr="005A2797" w14:paraId="57872C71" w14:textId="77777777" w:rsidTr="00454A0F">
        <w:tc>
          <w:tcPr>
            <w:tcW w:w="1716" w:type="dxa"/>
            <w:vMerge/>
          </w:tcPr>
          <w:p w14:paraId="7FF6BDFF" w14:textId="77777777" w:rsidR="00C353C5" w:rsidRPr="00454A0F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37E3EF46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3E5F3236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Устанавливает степень уязвимости финансовых продуктов и услуг в отношении ОД/ФТ в профильном секторе.</w:t>
            </w:r>
          </w:p>
        </w:tc>
        <w:tc>
          <w:tcPr>
            <w:tcW w:w="3738" w:type="dxa"/>
          </w:tcPr>
          <w:p w14:paraId="4303A425" w14:textId="77777777" w:rsidR="00481353" w:rsidRPr="00481353" w:rsidRDefault="00481353" w:rsidP="00807E7D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481353">
              <w:rPr>
                <w:rFonts w:ascii="Times New Roman" w:hAnsi="Times New Roman"/>
                <w:color w:val="auto"/>
                <w:sz w:val="24"/>
                <w:szCs w:val="24"/>
              </w:rPr>
              <w:t>Знать: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признаки мошеннического искажения финансовой отчётности </w:t>
            </w:r>
          </w:p>
          <w:p w14:paraId="1C648676" w14:textId="2F0DE47F" w:rsidR="00C353C5" w:rsidRPr="00481353" w:rsidRDefault="00481353" w:rsidP="00807E7D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81353">
              <w:rPr>
                <w:rFonts w:ascii="Times New Roman" w:hAnsi="Times New Roman"/>
                <w:color w:val="auto"/>
                <w:sz w:val="24"/>
                <w:szCs w:val="24"/>
              </w:rPr>
              <w:t>Уметь: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классифицировать признаки мошеннического искажения финансовой отчётности</w:t>
            </w:r>
          </w:p>
        </w:tc>
      </w:tr>
      <w:tr w:rsidR="00FC33D1" w:rsidRPr="005A2797" w14:paraId="5E6E5A80" w14:textId="77777777" w:rsidTr="00454A0F">
        <w:tc>
          <w:tcPr>
            <w:tcW w:w="1716" w:type="dxa"/>
            <w:vMerge/>
          </w:tcPr>
          <w:p w14:paraId="77C0C124" w14:textId="77777777" w:rsidR="00C353C5" w:rsidRPr="00454A0F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38BE76F8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7DE6C95A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3. Выявляет бизнес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процессы в организации и операции, нехарактерные для обычных операций и сделок, работает с конфиденциальной информацией, особенности секторов экономики, наиболее подверженных риску.</w:t>
            </w:r>
          </w:p>
        </w:tc>
        <w:tc>
          <w:tcPr>
            <w:tcW w:w="3738" w:type="dxa"/>
          </w:tcPr>
          <w:p w14:paraId="68AEC2C7" w14:textId="77777777" w:rsidR="00481353" w:rsidRPr="00481353" w:rsidRDefault="00481353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481353">
              <w:rPr>
                <w:rFonts w:ascii="Times New Roman" w:hAnsi="Times New Roman"/>
                <w:color w:val="auto"/>
                <w:sz w:val="24"/>
                <w:szCs w:val="24"/>
              </w:rPr>
              <w:t>Знать: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признаки подверженности бизнес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процессов мошенническим действиям </w:t>
            </w:r>
          </w:p>
          <w:p w14:paraId="1702B88B" w14:textId="47E0461A" w:rsidR="00C353C5" w:rsidRPr="00481353" w:rsidRDefault="00481353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81353">
              <w:rPr>
                <w:rFonts w:ascii="Times New Roman" w:hAnsi="Times New Roman"/>
                <w:color w:val="auto"/>
                <w:sz w:val="24"/>
                <w:szCs w:val="24"/>
              </w:rPr>
              <w:t>Уметь: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обосновать взаимосвязь подверженность бизнес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48135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процессов мошенническим действиям с целенаправленными искажениями финансовой отчётности</w:t>
            </w:r>
          </w:p>
        </w:tc>
      </w:tr>
    </w:tbl>
    <w:p w14:paraId="1C8831B1" w14:textId="77777777" w:rsidR="00C353C5" w:rsidRPr="00C353C5" w:rsidRDefault="00C353C5" w:rsidP="00C353C5">
      <w:pPr>
        <w:rPr>
          <w:lang w:eastAsia="en-US"/>
        </w:rPr>
      </w:pPr>
    </w:p>
    <w:p w14:paraId="1F6DAC64" w14:textId="648BF432" w:rsidR="00113A75" w:rsidRPr="00113A75" w:rsidRDefault="00113A75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113A75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4. Объем дисциплины (модуля) в зачетных единицах и в академических часах с выделением объема аудиторных (лекции, семинары) и самостоятельной работы обучающихся</w:t>
      </w:r>
    </w:p>
    <w:p w14:paraId="4D7B4D25" w14:textId="77777777" w:rsidR="00113A75" w:rsidRDefault="00113A75" w:rsidP="00113A7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2027"/>
        <w:gridCol w:w="2139"/>
      </w:tblGrid>
      <w:tr w:rsidR="00F00F47" w:rsidRPr="00242850" w14:paraId="75AF946B" w14:textId="77777777" w:rsidTr="00F00F47">
        <w:trPr>
          <w:jc w:val="center"/>
        </w:trPr>
        <w:tc>
          <w:tcPr>
            <w:tcW w:w="2850" w:type="pct"/>
            <w:vAlign w:val="center"/>
          </w:tcPr>
          <w:p w14:paraId="0E4B75F6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Вид учебной работы по дисциплине</w:t>
            </w:r>
          </w:p>
        </w:tc>
        <w:tc>
          <w:tcPr>
            <w:tcW w:w="1046" w:type="pct"/>
            <w:vAlign w:val="center"/>
          </w:tcPr>
          <w:p w14:paraId="7FF918F5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Всего</w:t>
            </w:r>
          </w:p>
          <w:p w14:paraId="123F70DC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з/е и часах)</w:t>
            </w:r>
          </w:p>
        </w:tc>
        <w:tc>
          <w:tcPr>
            <w:tcW w:w="1104" w:type="pct"/>
          </w:tcPr>
          <w:p w14:paraId="1A1B3E5E" w14:textId="3B434F0F" w:rsidR="00F00F47" w:rsidRPr="00242850" w:rsidRDefault="005B232D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Модуль</w:t>
            </w:r>
          </w:p>
          <w:p w14:paraId="22344C41" w14:textId="4101B289" w:rsidR="00F00F47" w:rsidRPr="00242850" w:rsidRDefault="00481353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</w:t>
            </w:r>
          </w:p>
          <w:p w14:paraId="4B5E249E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часах)</w:t>
            </w:r>
          </w:p>
        </w:tc>
      </w:tr>
      <w:tr w:rsidR="00965A93" w:rsidRPr="00242850" w14:paraId="7C9E6A3B" w14:textId="77777777" w:rsidTr="00F00F47">
        <w:trPr>
          <w:jc w:val="center"/>
        </w:trPr>
        <w:tc>
          <w:tcPr>
            <w:tcW w:w="2850" w:type="pct"/>
          </w:tcPr>
          <w:p w14:paraId="6BDDB09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Общая трудоемкость дисциплины</w:t>
            </w:r>
          </w:p>
        </w:tc>
        <w:tc>
          <w:tcPr>
            <w:tcW w:w="1046" w:type="pct"/>
          </w:tcPr>
          <w:p w14:paraId="32CCD4CB" w14:textId="49D38BF4" w:rsidR="00965A93" w:rsidRPr="00FE6CA3" w:rsidRDefault="00965A93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 xml:space="preserve">3 </w:t>
            </w:r>
            <w:proofErr w:type="spellStart"/>
            <w:r w:rsidRPr="00FE6CA3">
              <w:rPr>
                <w:b/>
              </w:rPr>
              <w:t>з.ед</w:t>
            </w:r>
            <w:proofErr w:type="spellEnd"/>
            <w:r w:rsidRPr="00FE6CA3">
              <w:rPr>
                <w:b/>
              </w:rPr>
              <w:t>./108</w:t>
            </w:r>
          </w:p>
        </w:tc>
        <w:tc>
          <w:tcPr>
            <w:tcW w:w="1104" w:type="pct"/>
          </w:tcPr>
          <w:p w14:paraId="2D6451AF" w14:textId="75A0DC2A" w:rsidR="00965A93" w:rsidRPr="00FE6CA3" w:rsidRDefault="00965A93" w:rsidP="00965A93">
            <w:pPr>
              <w:spacing w:line="276" w:lineRule="auto"/>
              <w:jc w:val="center"/>
              <w:rPr>
                <w:b/>
              </w:rPr>
            </w:pPr>
            <w:r w:rsidRPr="00FE6CA3">
              <w:rPr>
                <w:b/>
              </w:rPr>
              <w:t xml:space="preserve">3 </w:t>
            </w:r>
            <w:proofErr w:type="spellStart"/>
            <w:r w:rsidRPr="00FE6CA3">
              <w:rPr>
                <w:b/>
              </w:rPr>
              <w:t>з.ед</w:t>
            </w:r>
            <w:proofErr w:type="spellEnd"/>
            <w:r w:rsidRPr="00FE6CA3">
              <w:rPr>
                <w:b/>
              </w:rPr>
              <w:t>./108</w:t>
            </w:r>
          </w:p>
        </w:tc>
      </w:tr>
      <w:tr w:rsidR="00965A93" w:rsidRPr="00242850" w14:paraId="24CDF33D" w14:textId="77777777" w:rsidTr="00F00F47">
        <w:trPr>
          <w:jc w:val="center"/>
        </w:trPr>
        <w:tc>
          <w:tcPr>
            <w:tcW w:w="2850" w:type="pct"/>
          </w:tcPr>
          <w:p w14:paraId="645E5A75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Контактная работа - Аудиторные занятия</w:t>
            </w:r>
          </w:p>
        </w:tc>
        <w:tc>
          <w:tcPr>
            <w:tcW w:w="1046" w:type="pct"/>
          </w:tcPr>
          <w:p w14:paraId="12C1329E" w14:textId="6B8D6E52" w:rsidR="00965A93" w:rsidRPr="00FE6CA3" w:rsidRDefault="00DE6227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16</w:t>
            </w:r>
          </w:p>
        </w:tc>
        <w:tc>
          <w:tcPr>
            <w:tcW w:w="1104" w:type="pct"/>
          </w:tcPr>
          <w:p w14:paraId="083999CD" w14:textId="5DA49E43" w:rsidR="00965A93" w:rsidRPr="00FE6CA3" w:rsidRDefault="00DE6227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965A93" w:rsidRPr="00242850" w14:paraId="4FD855F6" w14:textId="77777777" w:rsidTr="00F00F47">
        <w:trPr>
          <w:jc w:val="center"/>
        </w:trPr>
        <w:tc>
          <w:tcPr>
            <w:tcW w:w="2850" w:type="pct"/>
          </w:tcPr>
          <w:p w14:paraId="0BF9339F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lastRenderedPageBreak/>
              <w:t>Лекции</w:t>
            </w:r>
          </w:p>
        </w:tc>
        <w:tc>
          <w:tcPr>
            <w:tcW w:w="1046" w:type="pct"/>
          </w:tcPr>
          <w:p w14:paraId="723E00AC" w14:textId="2EA76AAA" w:rsidR="00965A93" w:rsidRPr="00FE6CA3" w:rsidRDefault="00DE6227" w:rsidP="00965A93">
            <w:pPr>
              <w:spacing w:line="276" w:lineRule="auto"/>
              <w:jc w:val="center"/>
              <w:rPr>
                <w:highlight w:val="yellow"/>
              </w:rPr>
            </w:pPr>
            <w:r w:rsidRPr="00DE6227">
              <w:t>4</w:t>
            </w:r>
          </w:p>
        </w:tc>
        <w:tc>
          <w:tcPr>
            <w:tcW w:w="1104" w:type="pct"/>
          </w:tcPr>
          <w:p w14:paraId="31CAE5A2" w14:textId="727AB001" w:rsidR="00965A93" w:rsidRPr="00FE6CA3" w:rsidRDefault="00DE6227" w:rsidP="00965A93">
            <w:pPr>
              <w:spacing w:line="276" w:lineRule="auto"/>
              <w:jc w:val="center"/>
            </w:pPr>
            <w:r>
              <w:t>4</w:t>
            </w:r>
          </w:p>
        </w:tc>
      </w:tr>
      <w:tr w:rsidR="00965A93" w:rsidRPr="00242850" w14:paraId="3AB07789" w14:textId="77777777" w:rsidTr="00F00F47">
        <w:trPr>
          <w:jc w:val="center"/>
        </w:trPr>
        <w:tc>
          <w:tcPr>
            <w:tcW w:w="2850" w:type="pct"/>
          </w:tcPr>
          <w:p w14:paraId="39669D9A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t>Семинары, практические занятия</w:t>
            </w:r>
          </w:p>
        </w:tc>
        <w:tc>
          <w:tcPr>
            <w:tcW w:w="1046" w:type="pct"/>
          </w:tcPr>
          <w:p w14:paraId="30B8F19E" w14:textId="617B3F1F" w:rsidR="00965A93" w:rsidRPr="00FE6CA3" w:rsidRDefault="00DE6227" w:rsidP="00965A93">
            <w:pPr>
              <w:spacing w:line="276" w:lineRule="auto"/>
              <w:jc w:val="center"/>
              <w:rPr>
                <w:highlight w:val="yellow"/>
              </w:rPr>
            </w:pPr>
            <w:r>
              <w:t>12</w:t>
            </w:r>
          </w:p>
        </w:tc>
        <w:tc>
          <w:tcPr>
            <w:tcW w:w="1104" w:type="pct"/>
          </w:tcPr>
          <w:p w14:paraId="793D2B3B" w14:textId="26312DF5" w:rsidR="00965A93" w:rsidRPr="00FE6CA3" w:rsidRDefault="00DE6227" w:rsidP="00965A93">
            <w:pPr>
              <w:spacing w:line="276" w:lineRule="auto"/>
              <w:jc w:val="center"/>
            </w:pPr>
            <w:r>
              <w:t>12</w:t>
            </w:r>
          </w:p>
        </w:tc>
      </w:tr>
      <w:tr w:rsidR="00965A93" w:rsidRPr="00242850" w14:paraId="3B0F7827" w14:textId="77777777" w:rsidTr="00F00F47">
        <w:trPr>
          <w:jc w:val="center"/>
        </w:trPr>
        <w:tc>
          <w:tcPr>
            <w:tcW w:w="2850" w:type="pct"/>
          </w:tcPr>
          <w:p w14:paraId="1EE69B6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Самостоятельная работа</w:t>
            </w:r>
          </w:p>
        </w:tc>
        <w:tc>
          <w:tcPr>
            <w:tcW w:w="1046" w:type="pct"/>
          </w:tcPr>
          <w:p w14:paraId="0FE4E06B" w14:textId="5AA835AF" w:rsidR="00965A93" w:rsidRPr="00FE6CA3" w:rsidRDefault="00DE6227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92</w:t>
            </w:r>
          </w:p>
        </w:tc>
        <w:tc>
          <w:tcPr>
            <w:tcW w:w="1104" w:type="pct"/>
          </w:tcPr>
          <w:p w14:paraId="4AD72767" w14:textId="13A1D03D" w:rsidR="00965A93" w:rsidRPr="00FE6CA3" w:rsidRDefault="00DE6227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</w:tr>
      <w:tr w:rsidR="00965A93" w:rsidRPr="00242850" w14:paraId="5FACA53D" w14:textId="77777777" w:rsidTr="00F00F47">
        <w:trPr>
          <w:jc w:val="center"/>
        </w:trPr>
        <w:tc>
          <w:tcPr>
            <w:tcW w:w="2850" w:type="pct"/>
          </w:tcPr>
          <w:p w14:paraId="5B8152EC" w14:textId="77777777" w:rsidR="00965A93" w:rsidRPr="00242850" w:rsidRDefault="00965A93" w:rsidP="00965A93">
            <w:pPr>
              <w:rPr>
                <w:bCs/>
              </w:rPr>
            </w:pPr>
            <w:r w:rsidRPr="00242850">
              <w:rPr>
                <w:bCs/>
              </w:rPr>
              <w:t>Вид текущего контроля</w:t>
            </w:r>
          </w:p>
        </w:tc>
        <w:tc>
          <w:tcPr>
            <w:tcW w:w="1046" w:type="pct"/>
          </w:tcPr>
          <w:p w14:paraId="0B571103" w14:textId="5A9C3406" w:rsidR="00965A93" w:rsidRPr="00FE6CA3" w:rsidRDefault="00481353" w:rsidP="00965A9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Эссе</w:t>
            </w:r>
          </w:p>
        </w:tc>
        <w:tc>
          <w:tcPr>
            <w:tcW w:w="1104" w:type="pct"/>
          </w:tcPr>
          <w:p w14:paraId="41A485C5" w14:textId="7F6A3283" w:rsidR="00965A93" w:rsidRPr="00FE6CA3" w:rsidRDefault="00481353" w:rsidP="00965A93">
            <w:pPr>
              <w:jc w:val="center"/>
              <w:rPr>
                <w:b/>
              </w:rPr>
            </w:pPr>
            <w:r>
              <w:rPr>
                <w:b/>
              </w:rPr>
              <w:t>Эссе</w:t>
            </w:r>
          </w:p>
        </w:tc>
      </w:tr>
      <w:tr w:rsidR="00965A93" w:rsidRPr="00242850" w14:paraId="6CF2B460" w14:textId="77777777" w:rsidTr="00F00F47">
        <w:trPr>
          <w:jc w:val="center"/>
        </w:trPr>
        <w:tc>
          <w:tcPr>
            <w:tcW w:w="2850" w:type="pct"/>
          </w:tcPr>
          <w:p w14:paraId="7D4C0AB8" w14:textId="77777777" w:rsidR="00965A93" w:rsidRPr="00242850" w:rsidRDefault="00965A93" w:rsidP="00965A93">
            <w:pPr>
              <w:spacing w:line="276" w:lineRule="auto"/>
              <w:jc w:val="both"/>
              <w:rPr>
                <w:bCs/>
              </w:rPr>
            </w:pPr>
            <w:r w:rsidRPr="00242850">
              <w:rPr>
                <w:bCs/>
              </w:rPr>
              <w:t>Вид промежуточной аттестации</w:t>
            </w:r>
          </w:p>
        </w:tc>
        <w:tc>
          <w:tcPr>
            <w:tcW w:w="1046" w:type="pct"/>
          </w:tcPr>
          <w:p w14:paraId="694434D2" w14:textId="1845D852" w:rsidR="00965A93" w:rsidRPr="00FE6CA3" w:rsidRDefault="00965A93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>Экзамен</w:t>
            </w:r>
          </w:p>
        </w:tc>
        <w:tc>
          <w:tcPr>
            <w:tcW w:w="1104" w:type="pct"/>
          </w:tcPr>
          <w:p w14:paraId="5CACD19F" w14:textId="647DE12B" w:rsidR="00965A93" w:rsidRPr="00FE6CA3" w:rsidRDefault="00965A93" w:rsidP="00965A93">
            <w:pPr>
              <w:spacing w:line="276" w:lineRule="auto"/>
              <w:jc w:val="center"/>
              <w:rPr>
                <w:b/>
              </w:rPr>
            </w:pPr>
            <w:r w:rsidRPr="00FE6CA3">
              <w:rPr>
                <w:b/>
              </w:rPr>
              <w:t>Экзамен</w:t>
            </w:r>
          </w:p>
        </w:tc>
      </w:tr>
    </w:tbl>
    <w:p w14:paraId="483827A3" w14:textId="77777777" w:rsidR="002D4426" w:rsidRDefault="002D4426" w:rsidP="00EE5D77">
      <w:pPr>
        <w:pStyle w:val="1"/>
        <w:spacing w:line="360" w:lineRule="auto"/>
        <w:ind w:firstLine="709"/>
      </w:pPr>
    </w:p>
    <w:p w14:paraId="16DEEF69" w14:textId="776A1653" w:rsidR="00EE5D77" w:rsidRPr="007C5C12" w:rsidRDefault="00EE5D77" w:rsidP="00EE5D77">
      <w:pPr>
        <w:pStyle w:val="1"/>
        <w:spacing w:line="360" w:lineRule="auto"/>
        <w:ind w:firstLine="709"/>
        <w:rPr>
          <w:b/>
        </w:rPr>
      </w:pPr>
      <w:r w:rsidRPr="007C5C12">
        <w:rPr>
          <w:b/>
        </w:rPr>
        <w:t>5.2. Учебно-тематический план</w:t>
      </w:r>
      <w:bookmarkEnd w:id="1"/>
      <w:bookmarkEnd w:id="2"/>
      <w:bookmarkEnd w:id="3"/>
    </w:p>
    <w:p w14:paraId="2C8EACBF" w14:textId="77777777" w:rsidR="00FE6CA3" w:rsidRPr="00622DCA" w:rsidRDefault="00FE6CA3" w:rsidP="00FE6CA3">
      <w:pPr>
        <w:spacing w:line="360" w:lineRule="auto"/>
        <w:jc w:val="right"/>
        <w:rPr>
          <w:sz w:val="28"/>
          <w:szCs w:val="28"/>
        </w:rPr>
      </w:pPr>
      <w:r w:rsidRPr="00622DC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"/>
        <w:gridCol w:w="1891"/>
        <w:gridCol w:w="734"/>
        <w:gridCol w:w="908"/>
        <w:gridCol w:w="886"/>
        <w:gridCol w:w="1509"/>
        <w:gridCol w:w="1939"/>
        <w:gridCol w:w="1520"/>
      </w:tblGrid>
      <w:tr w:rsidR="002D5C50" w:rsidRPr="002746FC" w14:paraId="34C7107E" w14:textId="77777777" w:rsidTr="00C475FE">
        <w:trPr>
          <w:trHeight w:val="399"/>
          <w:jc w:val="center"/>
        </w:trPr>
        <w:tc>
          <w:tcPr>
            <w:tcW w:w="262" w:type="pct"/>
            <w:vMerge w:val="restart"/>
          </w:tcPr>
          <w:p w14:paraId="7885DA53" w14:textId="77777777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1378B6">
              <w:rPr>
                <w:b/>
                <w:bCs/>
                <w:iCs/>
                <w:sz w:val="22"/>
                <w:szCs w:val="22"/>
              </w:rPr>
              <w:t>№ п</w:t>
            </w:r>
            <w:r w:rsidRPr="001378B6">
              <w:rPr>
                <w:b/>
                <w:bCs/>
                <w:iCs/>
                <w:sz w:val="22"/>
                <w:szCs w:val="22"/>
                <w:lang w:val="en-US"/>
              </w:rPr>
              <w:t>/</w:t>
            </w:r>
            <w:r w:rsidRPr="001378B6">
              <w:rPr>
                <w:b/>
                <w:bCs/>
                <w:iCs/>
                <w:sz w:val="22"/>
                <w:szCs w:val="22"/>
              </w:rPr>
              <w:t>п</w:t>
            </w:r>
          </w:p>
        </w:tc>
        <w:tc>
          <w:tcPr>
            <w:tcW w:w="993" w:type="pct"/>
            <w:vMerge w:val="restart"/>
            <w:vAlign w:val="center"/>
          </w:tcPr>
          <w:p w14:paraId="43DEDC02" w14:textId="77777777" w:rsidR="002D5C50" w:rsidRPr="00A333CA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Наименование темы (раздела)</w:t>
            </w:r>
          </w:p>
          <w:p w14:paraId="50956ABD" w14:textId="57AB05AD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дисциплины</w:t>
            </w:r>
          </w:p>
        </w:tc>
        <w:tc>
          <w:tcPr>
            <w:tcW w:w="2985" w:type="pct"/>
            <w:gridSpan w:val="5"/>
            <w:vAlign w:val="center"/>
          </w:tcPr>
          <w:p w14:paraId="0F2CBCD0" w14:textId="0FBB0888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Трудоемкость в часах</w:t>
            </w:r>
          </w:p>
        </w:tc>
        <w:tc>
          <w:tcPr>
            <w:tcW w:w="760" w:type="pct"/>
            <w:vMerge w:val="restart"/>
            <w:vAlign w:val="center"/>
          </w:tcPr>
          <w:p w14:paraId="42543D79" w14:textId="46061A9C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2D5C50" w:rsidRPr="002746FC" w14:paraId="6FEB9DC0" w14:textId="77777777" w:rsidTr="00C475FE">
        <w:trPr>
          <w:trHeight w:val="419"/>
          <w:jc w:val="center"/>
        </w:trPr>
        <w:tc>
          <w:tcPr>
            <w:tcW w:w="262" w:type="pct"/>
            <w:vMerge/>
          </w:tcPr>
          <w:p w14:paraId="53D07AD4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3" w:type="pct"/>
            <w:vMerge/>
            <w:vAlign w:val="center"/>
          </w:tcPr>
          <w:p w14:paraId="0004F4AE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66" w:type="pct"/>
            <w:vMerge w:val="restart"/>
            <w:vAlign w:val="center"/>
          </w:tcPr>
          <w:p w14:paraId="592B6CA2" w14:textId="7FF09550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1650" w:type="pct"/>
            <w:gridSpan w:val="3"/>
            <w:vAlign w:val="center"/>
          </w:tcPr>
          <w:p w14:paraId="71F3703F" w14:textId="65D865DD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Контактная работа - Аудиторная работа</w:t>
            </w:r>
          </w:p>
        </w:tc>
        <w:tc>
          <w:tcPr>
            <w:tcW w:w="970" w:type="pct"/>
            <w:vMerge w:val="restart"/>
            <w:vAlign w:val="center"/>
          </w:tcPr>
          <w:p w14:paraId="23261015" w14:textId="28AAE05D" w:rsidR="002D5C50" w:rsidRPr="001378B6" w:rsidRDefault="00FB029B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Самостоятельная работа</w:t>
            </w:r>
          </w:p>
        </w:tc>
        <w:tc>
          <w:tcPr>
            <w:tcW w:w="760" w:type="pct"/>
            <w:vMerge/>
            <w:vAlign w:val="center"/>
          </w:tcPr>
          <w:p w14:paraId="0643BE63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</w:tr>
      <w:tr w:rsidR="002D5C50" w:rsidRPr="002746FC" w14:paraId="24F6B294" w14:textId="77777777" w:rsidTr="00C475FE">
        <w:trPr>
          <w:cantSplit/>
          <w:trHeight w:val="1134"/>
          <w:jc w:val="center"/>
        </w:trPr>
        <w:tc>
          <w:tcPr>
            <w:tcW w:w="262" w:type="pct"/>
            <w:vMerge/>
          </w:tcPr>
          <w:p w14:paraId="3D0FBB06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3" w:type="pct"/>
            <w:vMerge/>
            <w:vAlign w:val="center"/>
          </w:tcPr>
          <w:p w14:paraId="1F869ACA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66" w:type="pct"/>
            <w:vMerge/>
            <w:vAlign w:val="center"/>
          </w:tcPr>
          <w:p w14:paraId="09ED0769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14:paraId="6541FA52" w14:textId="58E193E6" w:rsidR="002D5C50" w:rsidRPr="002D5C50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Общая, в т.ч.:</w:t>
            </w:r>
          </w:p>
        </w:tc>
        <w:tc>
          <w:tcPr>
            <w:tcW w:w="442" w:type="pct"/>
            <w:vAlign w:val="center"/>
          </w:tcPr>
          <w:p w14:paraId="2F2CF7F4" w14:textId="7FDEF8E7" w:rsidR="002D5C50" w:rsidRPr="002D5C50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Лекции</w:t>
            </w:r>
          </w:p>
        </w:tc>
        <w:tc>
          <w:tcPr>
            <w:tcW w:w="754" w:type="pct"/>
            <w:vAlign w:val="center"/>
          </w:tcPr>
          <w:p w14:paraId="6B310F26" w14:textId="1A5359E8" w:rsidR="002D5C50" w:rsidRPr="002D5C50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Семинары, практические задания</w:t>
            </w:r>
          </w:p>
        </w:tc>
        <w:tc>
          <w:tcPr>
            <w:tcW w:w="970" w:type="pct"/>
            <w:vMerge/>
            <w:vAlign w:val="center"/>
          </w:tcPr>
          <w:p w14:paraId="541F17E5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60" w:type="pct"/>
            <w:vMerge/>
            <w:vAlign w:val="center"/>
          </w:tcPr>
          <w:p w14:paraId="47E48608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</w:tr>
      <w:tr w:rsidR="00AA4D21" w:rsidRPr="002746FC" w14:paraId="1157DC1F" w14:textId="77777777" w:rsidTr="00C475FE">
        <w:trPr>
          <w:trHeight w:val="611"/>
          <w:jc w:val="center"/>
        </w:trPr>
        <w:tc>
          <w:tcPr>
            <w:tcW w:w="262" w:type="pct"/>
          </w:tcPr>
          <w:p w14:paraId="272DB128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1EF219C2" w14:textId="38302042" w:rsidR="00AA4D21" w:rsidRPr="008B7E72" w:rsidRDefault="00C475FE" w:rsidP="00AA4D21">
            <w:pPr>
              <w:spacing w:line="276" w:lineRule="auto"/>
              <w:rPr>
                <w:sz w:val="22"/>
                <w:szCs w:val="22"/>
              </w:rPr>
            </w:pPr>
            <w:r>
              <w:t xml:space="preserve">Тема 1. </w:t>
            </w:r>
            <w:r w:rsidR="008F5EC6">
              <w:t>Фальсификация бухгалтерской (финансовой) отчетности – теоретические представления и последствия в условиях глобального рынка</w:t>
            </w:r>
          </w:p>
        </w:tc>
        <w:tc>
          <w:tcPr>
            <w:tcW w:w="366" w:type="pct"/>
            <w:vAlign w:val="center"/>
          </w:tcPr>
          <w:p w14:paraId="48D2F33B" w14:textId="07C8003F" w:rsidR="00AA4D21" w:rsidRPr="00A578CB" w:rsidRDefault="008F5EC6" w:rsidP="00AA4D21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453" w:type="pct"/>
            <w:vAlign w:val="center"/>
          </w:tcPr>
          <w:p w14:paraId="5FC9EA69" w14:textId="09F0C5FB" w:rsidR="00AA4D21" w:rsidRPr="00A578CB" w:rsidRDefault="008F5EC6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2" w:type="pct"/>
            <w:vAlign w:val="center"/>
          </w:tcPr>
          <w:p w14:paraId="60329F06" w14:textId="0CF237DB" w:rsidR="00AA4D21" w:rsidRPr="00A578CB" w:rsidRDefault="008F5EC6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110BA411" w14:textId="0571E4C9" w:rsidR="00AA4D21" w:rsidRPr="00B60AC4" w:rsidRDefault="008F5EC6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70" w:type="pct"/>
            <w:vAlign w:val="center"/>
          </w:tcPr>
          <w:p w14:paraId="06A1CF76" w14:textId="5C0F0CF7" w:rsidR="00AA4D21" w:rsidRPr="00A578CB" w:rsidRDefault="008F5EC6" w:rsidP="00AA4D21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760" w:type="pct"/>
            <w:vAlign w:val="center"/>
          </w:tcPr>
          <w:p w14:paraId="08A08696" w14:textId="0E48F8A5" w:rsidR="00AA4D21" w:rsidRPr="0064406E" w:rsidRDefault="00AA4D21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 w:rsidR="00C475FE">
              <w:t>, решение тестов</w:t>
            </w:r>
          </w:p>
        </w:tc>
      </w:tr>
      <w:tr w:rsidR="00AA4D21" w:rsidRPr="002746FC" w14:paraId="2AA70FF8" w14:textId="77777777" w:rsidTr="00C475FE">
        <w:trPr>
          <w:trHeight w:val="611"/>
          <w:jc w:val="center"/>
        </w:trPr>
        <w:tc>
          <w:tcPr>
            <w:tcW w:w="262" w:type="pct"/>
          </w:tcPr>
          <w:p w14:paraId="72A44A81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04E03907" w14:textId="77777777" w:rsidR="008F5EC6" w:rsidRDefault="00C475FE" w:rsidP="00AA4D21">
            <w:pPr>
              <w:spacing w:line="276" w:lineRule="auto"/>
            </w:pPr>
            <w:r>
              <w:t xml:space="preserve">Тема 2. </w:t>
            </w:r>
          </w:p>
          <w:p w14:paraId="23CB2E60" w14:textId="2E5B6FE4" w:rsidR="00AA4D21" w:rsidRPr="008B7E72" w:rsidRDefault="008F5EC6" w:rsidP="00AA4D21">
            <w:pPr>
              <w:spacing w:line="276" w:lineRule="auto"/>
              <w:rPr>
                <w:sz w:val="22"/>
                <w:szCs w:val="22"/>
              </w:rPr>
            </w:pPr>
            <w:r>
              <w:t>Система корпоративного управления и ее влияние на возможность фальсификации бухгалтерской (финансовой) отчетности.</w:t>
            </w:r>
          </w:p>
        </w:tc>
        <w:tc>
          <w:tcPr>
            <w:tcW w:w="366" w:type="pct"/>
            <w:vAlign w:val="center"/>
          </w:tcPr>
          <w:p w14:paraId="44BEE7ED" w14:textId="7E918072" w:rsidR="00AA4D21" w:rsidRPr="00A578CB" w:rsidRDefault="008F5EC6" w:rsidP="00AA4D21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453" w:type="pct"/>
            <w:vAlign w:val="center"/>
          </w:tcPr>
          <w:p w14:paraId="6AD43AC6" w14:textId="74E7EE78" w:rsidR="00AA4D21" w:rsidRPr="00A578CB" w:rsidRDefault="008F5EC6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2" w:type="pct"/>
            <w:vAlign w:val="center"/>
          </w:tcPr>
          <w:p w14:paraId="6ADFA94D" w14:textId="435581AF" w:rsidR="00AA4D21" w:rsidRPr="00A578CB" w:rsidRDefault="008F5EC6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216ED40E" w14:textId="7D6298B4" w:rsidR="00AA4D21" w:rsidRPr="00B60AC4" w:rsidRDefault="008F5EC6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70" w:type="pct"/>
            <w:vAlign w:val="center"/>
          </w:tcPr>
          <w:p w14:paraId="33C9D1E9" w14:textId="3C1BF7CE" w:rsidR="00AA4D21" w:rsidRPr="00A578CB" w:rsidRDefault="008F5EC6" w:rsidP="00AA4D21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60" w:type="pct"/>
            <w:vAlign w:val="center"/>
          </w:tcPr>
          <w:p w14:paraId="6086B3A8" w14:textId="58A7675F" w:rsidR="00AA4D21" w:rsidRPr="0064406E" w:rsidRDefault="00C475FE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AA4D21" w:rsidRPr="002746FC" w14:paraId="3D025135" w14:textId="77777777" w:rsidTr="00C475FE">
        <w:trPr>
          <w:trHeight w:val="611"/>
          <w:jc w:val="center"/>
        </w:trPr>
        <w:tc>
          <w:tcPr>
            <w:tcW w:w="262" w:type="pct"/>
          </w:tcPr>
          <w:p w14:paraId="661C720F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6C50A8E6" w14:textId="0C220BA9" w:rsidR="00AA4D21" w:rsidRPr="008B7E72" w:rsidRDefault="00C475FE" w:rsidP="00AA4D21">
            <w:pPr>
              <w:spacing w:line="276" w:lineRule="auto"/>
              <w:rPr>
                <w:sz w:val="22"/>
                <w:szCs w:val="22"/>
              </w:rPr>
            </w:pPr>
            <w:r>
              <w:t xml:space="preserve">Тема 3. </w:t>
            </w:r>
            <w:r w:rsidR="008F5EC6">
              <w:t>Экономические и иные последствия фальсификации бухгалтерской (финансовой) отчетности</w:t>
            </w:r>
            <w:r w:rsidR="000C5C9A">
              <w:t>.</w:t>
            </w:r>
          </w:p>
        </w:tc>
        <w:tc>
          <w:tcPr>
            <w:tcW w:w="366" w:type="pct"/>
            <w:vAlign w:val="center"/>
          </w:tcPr>
          <w:p w14:paraId="6D6C7EA1" w14:textId="389CF82F" w:rsidR="00AA4D21" w:rsidRPr="00A578CB" w:rsidRDefault="008F5EC6" w:rsidP="00AA4D21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453" w:type="pct"/>
            <w:vAlign w:val="center"/>
          </w:tcPr>
          <w:p w14:paraId="7642E916" w14:textId="00B46BF5" w:rsidR="00AA4D21" w:rsidRPr="00A578CB" w:rsidRDefault="008F5EC6" w:rsidP="000C5C9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2" w:type="pct"/>
            <w:vAlign w:val="center"/>
          </w:tcPr>
          <w:p w14:paraId="7FF4E1E8" w14:textId="425CE819" w:rsidR="00AA4D21" w:rsidRPr="00A578CB" w:rsidRDefault="008F5EC6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708B774A" w14:textId="4A893F9B" w:rsidR="00AA4D21" w:rsidRPr="00B60AC4" w:rsidRDefault="008F5EC6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70" w:type="pct"/>
            <w:vAlign w:val="center"/>
          </w:tcPr>
          <w:p w14:paraId="316C5562" w14:textId="165DF465" w:rsidR="00AA4D21" w:rsidRPr="00A578CB" w:rsidRDefault="008F5EC6" w:rsidP="00AA4D21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60" w:type="pct"/>
            <w:vAlign w:val="center"/>
          </w:tcPr>
          <w:p w14:paraId="2414620D" w14:textId="05C6FED4" w:rsidR="00AA4D21" w:rsidRPr="0064406E" w:rsidRDefault="00C475FE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AA4D21" w:rsidRPr="002746FC" w14:paraId="5DAD457F" w14:textId="77777777" w:rsidTr="00C475FE">
        <w:trPr>
          <w:trHeight w:val="611"/>
          <w:jc w:val="center"/>
        </w:trPr>
        <w:tc>
          <w:tcPr>
            <w:tcW w:w="262" w:type="pct"/>
          </w:tcPr>
          <w:p w14:paraId="1CF238D8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137B811A" w14:textId="10E56CD0" w:rsidR="00AA4D21" w:rsidRPr="008B7E72" w:rsidRDefault="00C475FE" w:rsidP="00AA4D21">
            <w:pPr>
              <w:spacing w:line="276" w:lineRule="auto"/>
              <w:rPr>
                <w:sz w:val="22"/>
                <w:szCs w:val="22"/>
              </w:rPr>
            </w:pPr>
            <w:r>
              <w:t xml:space="preserve">Тема 4. </w:t>
            </w:r>
            <w:r w:rsidR="008F5EC6">
              <w:t>Факторы и методы фальсификации бухгалтерской (финансовой) отчетности</w:t>
            </w:r>
            <w:r w:rsidR="000C5C9A">
              <w:t>.</w:t>
            </w:r>
          </w:p>
        </w:tc>
        <w:tc>
          <w:tcPr>
            <w:tcW w:w="366" w:type="pct"/>
            <w:vAlign w:val="center"/>
          </w:tcPr>
          <w:p w14:paraId="041472A1" w14:textId="4059B40E" w:rsidR="00AA4D21" w:rsidRPr="00A578CB" w:rsidRDefault="008F5EC6" w:rsidP="00AA4D21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453" w:type="pct"/>
            <w:vAlign w:val="center"/>
          </w:tcPr>
          <w:p w14:paraId="1F7E3619" w14:textId="249E3AF2" w:rsidR="00AA4D21" w:rsidRPr="00A578CB" w:rsidRDefault="008F5EC6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2" w:type="pct"/>
            <w:vAlign w:val="center"/>
          </w:tcPr>
          <w:p w14:paraId="47EE2BFB" w14:textId="0140D28A" w:rsidR="00AA4D21" w:rsidRPr="00A578CB" w:rsidRDefault="008F5EC6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171A204A" w14:textId="0E59EDDC" w:rsidR="00AA4D21" w:rsidRPr="00B60AC4" w:rsidRDefault="008F5EC6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70" w:type="pct"/>
            <w:vAlign w:val="center"/>
          </w:tcPr>
          <w:p w14:paraId="60558422" w14:textId="10D39EAA" w:rsidR="00AA4D21" w:rsidRPr="00A578CB" w:rsidRDefault="008F5EC6" w:rsidP="00AA4D21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60" w:type="pct"/>
            <w:vAlign w:val="center"/>
          </w:tcPr>
          <w:p w14:paraId="4BBAF09B" w14:textId="065F7608" w:rsidR="00AA4D21" w:rsidRPr="0064406E" w:rsidRDefault="00C475FE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0C5C9A" w:rsidRPr="002746FC" w14:paraId="2E9B0469" w14:textId="77777777" w:rsidTr="00C475FE">
        <w:trPr>
          <w:trHeight w:val="611"/>
          <w:jc w:val="center"/>
        </w:trPr>
        <w:tc>
          <w:tcPr>
            <w:tcW w:w="262" w:type="pct"/>
          </w:tcPr>
          <w:p w14:paraId="63BB435F" w14:textId="77777777" w:rsidR="000C5C9A" w:rsidRPr="00A81E1F" w:rsidRDefault="000C5C9A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0B995540" w14:textId="77777777" w:rsidR="000C5C9A" w:rsidRDefault="000C5C9A" w:rsidP="00AA4D21">
            <w:pPr>
              <w:spacing w:line="276" w:lineRule="auto"/>
            </w:pPr>
            <w:r>
              <w:t xml:space="preserve">Тема 5. </w:t>
            </w:r>
          </w:p>
          <w:p w14:paraId="22147C57" w14:textId="7F9BC076" w:rsidR="000C5C9A" w:rsidRDefault="008F5EC6" w:rsidP="00AA4D21">
            <w:pPr>
              <w:spacing w:line="276" w:lineRule="auto"/>
            </w:pPr>
            <w:r>
              <w:t>Использование методов финансового анализа для выявления фальсификации бухгалтерской (финансовой) отчетности</w:t>
            </w:r>
            <w:r w:rsidR="000C5C9A">
              <w:t>.</w:t>
            </w:r>
          </w:p>
        </w:tc>
        <w:tc>
          <w:tcPr>
            <w:tcW w:w="366" w:type="pct"/>
            <w:vAlign w:val="center"/>
          </w:tcPr>
          <w:p w14:paraId="06F2CD81" w14:textId="34105171" w:rsidR="000C5C9A" w:rsidRDefault="008F5EC6" w:rsidP="00AA4D21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453" w:type="pct"/>
            <w:vAlign w:val="center"/>
          </w:tcPr>
          <w:p w14:paraId="2BC294AC" w14:textId="65481E72" w:rsidR="000C5C9A" w:rsidRDefault="008F5EC6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42" w:type="pct"/>
            <w:vAlign w:val="center"/>
          </w:tcPr>
          <w:p w14:paraId="62CE56E9" w14:textId="2ED9A83D" w:rsidR="000C5C9A" w:rsidRDefault="008F5EC6" w:rsidP="00AA4D2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54" w:type="pct"/>
            <w:vAlign w:val="center"/>
          </w:tcPr>
          <w:p w14:paraId="20E90CFA" w14:textId="2B06CE84" w:rsidR="000C5C9A" w:rsidRDefault="008F5EC6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70" w:type="pct"/>
            <w:vAlign w:val="center"/>
          </w:tcPr>
          <w:p w14:paraId="27A38E9D" w14:textId="778609EC" w:rsidR="000C5C9A" w:rsidRDefault="008F5EC6" w:rsidP="00AA4D21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60" w:type="pct"/>
            <w:vAlign w:val="center"/>
          </w:tcPr>
          <w:p w14:paraId="48A2F4ED" w14:textId="6E540288" w:rsidR="000C5C9A" w:rsidRPr="0064406E" w:rsidRDefault="008F5EC6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481353" w:rsidRPr="002746FC" w14:paraId="0B12EC6D" w14:textId="77777777" w:rsidTr="00C475FE">
        <w:trPr>
          <w:trHeight w:val="611"/>
          <w:jc w:val="center"/>
        </w:trPr>
        <w:tc>
          <w:tcPr>
            <w:tcW w:w="262" w:type="pct"/>
          </w:tcPr>
          <w:p w14:paraId="35C7DFFB" w14:textId="77777777" w:rsidR="00481353" w:rsidRPr="00A81E1F" w:rsidRDefault="00481353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27482B93" w14:textId="577F887B" w:rsidR="008F5EC6" w:rsidRDefault="008F5EC6" w:rsidP="008F5EC6">
            <w:pPr>
              <w:spacing w:line="276" w:lineRule="auto"/>
            </w:pPr>
            <w:r>
              <w:t xml:space="preserve">Тема 6. </w:t>
            </w:r>
          </w:p>
          <w:p w14:paraId="4FE86664" w14:textId="7F30DDC1" w:rsidR="00481353" w:rsidRDefault="008F5EC6" w:rsidP="00AA4D21">
            <w:pPr>
              <w:spacing w:line="276" w:lineRule="auto"/>
            </w:pPr>
            <w:r>
              <w:t>Методы обнаружения и предотвращения мошенничества с бухгалтерской (финансовой) отчетностью.</w:t>
            </w:r>
          </w:p>
        </w:tc>
        <w:tc>
          <w:tcPr>
            <w:tcW w:w="366" w:type="pct"/>
            <w:vAlign w:val="center"/>
          </w:tcPr>
          <w:p w14:paraId="21ACEBBD" w14:textId="3C9DB9E1" w:rsidR="00481353" w:rsidRDefault="008F5EC6" w:rsidP="00AA4D21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453" w:type="pct"/>
            <w:vAlign w:val="center"/>
          </w:tcPr>
          <w:p w14:paraId="01DC6A3C" w14:textId="1AC4DA2A" w:rsidR="00481353" w:rsidRDefault="008F5EC6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42" w:type="pct"/>
            <w:vAlign w:val="center"/>
          </w:tcPr>
          <w:p w14:paraId="7FE43897" w14:textId="6F17F729" w:rsidR="00481353" w:rsidRDefault="008F5EC6" w:rsidP="00AA4D2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54" w:type="pct"/>
            <w:vAlign w:val="center"/>
          </w:tcPr>
          <w:p w14:paraId="715BECEB" w14:textId="3F2D5D45" w:rsidR="00481353" w:rsidRDefault="008F5EC6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70" w:type="pct"/>
            <w:vAlign w:val="center"/>
          </w:tcPr>
          <w:p w14:paraId="6E9CF213" w14:textId="2AF75F98" w:rsidR="00481353" w:rsidRDefault="008F5EC6" w:rsidP="00AA4D21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60" w:type="pct"/>
            <w:vAlign w:val="center"/>
          </w:tcPr>
          <w:p w14:paraId="15FFA2BD" w14:textId="27F209A1" w:rsidR="00481353" w:rsidRPr="0064406E" w:rsidRDefault="008F5EC6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D6337E" w:rsidRPr="002746FC" w14:paraId="64F9BEF7" w14:textId="77777777" w:rsidTr="00C475FE">
        <w:trPr>
          <w:trHeight w:val="611"/>
          <w:jc w:val="center"/>
        </w:trPr>
        <w:tc>
          <w:tcPr>
            <w:tcW w:w="262" w:type="pct"/>
          </w:tcPr>
          <w:p w14:paraId="05D19EB6" w14:textId="77777777" w:rsidR="00D6337E" w:rsidRPr="0011362E" w:rsidRDefault="00D6337E" w:rsidP="00D6337E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3" w:type="pct"/>
          </w:tcPr>
          <w:p w14:paraId="55C25AB9" w14:textId="7DD9CCA2" w:rsidR="00D6337E" w:rsidRPr="00C475FE" w:rsidRDefault="00D6337E" w:rsidP="00C475FE">
            <w:pPr>
              <w:spacing w:line="276" w:lineRule="auto"/>
              <w:jc w:val="both"/>
              <w:rPr>
                <w:b/>
              </w:rPr>
            </w:pPr>
            <w:r w:rsidRPr="00C475FE">
              <w:t>В целом по дисциплине</w:t>
            </w:r>
          </w:p>
        </w:tc>
        <w:tc>
          <w:tcPr>
            <w:tcW w:w="366" w:type="pct"/>
            <w:vAlign w:val="center"/>
          </w:tcPr>
          <w:p w14:paraId="1C1F444D" w14:textId="2D226E07" w:rsidR="00D6337E" w:rsidRPr="0011362E" w:rsidRDefault="00D6337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453" w:type="pct"/>
            <w:vAlign w:val="center"/>
          </w:tcPr>
          <w:p w14:paraId="768BF052" w14:textId="344AD70C" w:rsidR="00D6337E" w:rsidRPr="0011362E" w:rsidRDefault="00C475F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42" w:type="pct"/>
            <w:vAlign w:val="center"/>
          </w:tcPr>
          <w:p w14:paraId="718F7C63" w14:textId="06EACB28" w:rsidR="00D6337E" w:rsidRPr="0011362E" w:rsidRDefault="00C475F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4" w:type="pct"/>
            <w:vAlign w:val="center"/>
          </w:tcPr>
          <w:p w14:paraId="28A3D2E2" w14:textId="31D6E334" w:rsidR="00D6337E" w:rsidRPr="0011362E" w:rsidRDefault="00C475FE" w:rsidP="00D6337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70" w:type="pct"/>
            <w:vAlign w:val="center"/>
          </w:tcPr>
          <w:p w14:paraId="2FDDF7C0" w14:textId="41A676B8" w:rsidR="00D6337E" w:rsidRPr="0011362E" w:rsidRDefault="00C475F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  <w:tc>
          <w:tcPr>
            <w:tcW w:w="760" w:type="pct"/>
            <w:vAlign w:val="center"/>
          </w:tcPr>
          <w:p w14:paraId="71765DCF" w14:textId="34DA2852" w:rsidR="00D6337E" w:rsidRPr="00D6337E" w:rsidRDefault="00D6337E" w:rsidP="00D6337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475FE">
              <w:t>Согласно учебному плану:</w:t>
            </w:r>
            <w:r w:rsidR="00172180" w:rsidRPr="00C475FE">
              <w:t xml:space="preserve"> </w:t>
            </w:r>
            <w:r w:rsidR="000702CF">
              <w:t>эссе</w:t>
            </w:r>
          </w:p>
        </w:tc>
      </w:tr>
    </w:tbl>
    <w:p w14:paraId="311735B0" w14:textId="77777777" w:rsidR="00EE5D77" w:rsidRPr="000D412B" w:rsidRDefault="00EE5D77" w:rsidP="00EE5D77">
      <w:pPr>
        <w:jc w:val="both"/>
      </w:pPr>
    </w:p>
    <w:p w14:paraId="62737D8C" w14:textId="77777777" w:rsidR="00EE5D77" w:rsidRPr="000D412B" w:rsidRDefault="00EE5D77" w:rsidP="00EE5D77">
      <w:pPr>
        <w:jc w:val="both"/>
      </w:pPr>
    </w:p>
    <w:p w14:paraId="21B2AD26" w14:textId="77777777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5.3. Содержание семинаров, практических занятий</w:t>
      </w:r>
    </w:p>
    <w:p w14:paraId="5EA94EC3" w14:textId="77777777" w:rsidR="003D7F88" w:rsidRDefault="003D7F88" w:rsidP="003D7F88">
      <w:pPr>
        <w:spacing w:line="360" w:lineRule="auto"/>
        <w:ind w:firstLine="851"/>
        <w:jc w:val="right"/>
        <w:rPr>
          <w:sz w:val="28"/>
          <w:szCs w:val="28"/>
        </w:rPr>
      </w:pPr>
      <w:r w:rsidRPr="0011362E">
        <w:rPr>
          <w:sz w:val="28"/>
          <w:szCs w:val="28"/>
        </w:rPr>
        <w:t>Таблица 3</w:t>
      </w: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7"/>
        <w:gridCol w:w="5859"/>
        <w:gridCol w:w="1676"/>
      </w:tblGrid>
      <w:tr w:rsidR="002D5C50" w:rsidRPr="008B6ABD" w14:paraId="57F280D7" w14:textId="77777777" w:rsidTr="008F5EC6">
        <w:trPr>
          <w:trHeight w:val="412"/>
          <w:jc w:val="center"/>
        </w:trPr>
        <w:tc>
          <w:tcPr>
            <w:tcW w:w="1039" w:type="pct"/>
            <w:vMerge w:val="restart"/>
            <w:vAlign w:val="center"/>
          </w:tcPr>
          <w:p w14:paraId="2CC85F3E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3080" w:type="pct"/>
            <w:vMerge w:val="restart"/>
            <w:vAlign w:val="center"/>
          </w:tcPr>
          <w:p w14:paraId="1DFA9BC0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</w:t>
            </w:r>
          </w:p>
        </w:tc>
        <w:tc>
          <w:tcPr>
            <w:tcW w:w="881" w:type="pct"/>
            <w:vMerge w:val="restart"/>
            <w:vAlign w:val="center"/>
          </w:tcPr>
          <w:p w14:paraId="3235E081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 xml:space="preserve">Форма проведения занятий </w:t>
            </w:r>
          </w:p>
        </w:tc>
      </w:tr>
      <w:tr w:rsidR="002D5C50" w:rsidRPr="008B6ABD" w14:paraId="4B099863" w14:textId="77777777" w:rsidTr="008F5EC6">
        <w:trPr>
          <w:trHeight w:val="411"/>
          <w:jc w:val="center"/>
        </w:trPr>
        <w:tc>
          <w:tcPr>
            <w:tcW w:w="1039" w:type="pct"/>
            <w:vMerge/>
            <w:vAlign w:val="center"/>
          </w:tcPr>
          <w:p w14:paraId="0D4598F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3080" w:type="pct"/>
            <w:vMerge/>
            <w:vAlign w:val="center"/>
          </w:tcPr>
          <w:p w14:paraId="420AF66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881" w:type="pct"/>
            <w:vMerge/>
            <w:vAlign w:val="center"/>
          </w:tcPr>
          <w:p w14:paraId="399CAF9B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</w:tr>
      <w:tr w:rsidR="008F5EC6" w:rsidRPr="008B6ABD" w14:paraId="2CBDD560" w14:textId="77777777" w:rsidTr="008F5EC6">
        <w:trPr>
          <w:trHeight w:val="671"/>
          <w:jc w:val="center"/>
        </w:trPr>
        <w:tc>
          <w:tcPr>
            <w:tcW w:w="1039" w:type="pct"/>
          </w:tcPr>
          <w:p w14:paraId="4A27E7F4" w14:textId="13C4C3B4" w:rsidR="008F5EC6" w:rsidRPr="008B6ABD" w:rsidRDefault="008F5EC6" w:rsidP="008F5EC6">
            <w:r>
              <w:t xml:space="preserve">Тема 1. Фальсификация бухгалтерской (финансовой) отчетности – теоретические представления и последствия в условиях </w:t>
            </w:r>
            <w:r>
              <w:lastRenderedPageBreak/>
              <w:t>глобального рынка</w:t>
            </w:r>
          </w:p>
        </w:tc>
        <w:tc>
          <w:tcPr>
            <w:tcW w:w="3080" w:type="pct"/>
          </w:tcPr>
          <w:p w14:paraId="2E57FA18" w14:textId="51F9DDEA" w:rsidR="008F5EC6" w:rsidRDefault="004310D4" w:rsidP="008F5EC6">
            <w:r>
              <w:lastRenderedPageBreak/>
              <w:t>Предпосылки фальсификации бухгалтерской (финансовой) отчётности в условиях глобального рынка – интернационализация рынков капитала, привлечение инвесторов, недопустимость снижения рыночной стоимости ценных бумаг и проч. Основные виды фальсификации бухгалтерской (финансовой) отчётности для публичных компаний. Основные виды фальсификации бухгалтерской (финансовой) отчётности для непубличных компаний.</w:t>
            </w:r>
          </w:p>
          <w:p w14:paraId="79C32C0D" w14:textId="77777777" w:rsidR="004310D4" w:rsidRPr="00212193" w:rsidRDefault="004310D4" w:rsidP="008F5EC6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  <w:p w14:paraId="3370531B" w14:textId="362FD7A0" w:rsidR="008F5EC6" w:rsidRPr="00C475FE" w:rsidRDefault="008F5EC6" w:rsidP="008F5EC6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lastRenderedPageBreak/>
              <w:t xml:space="preserve">Рекомендуемые источники из раздела 8: 1–5. </w:t>
            </w:r>
          </w:p>
          <w:p w14:paraId="7730FE7C" w14:textId="77777777" w:rsidR="008F5EC6" w:rsidRPr="008B6ABD" w:rsidRDefault="008F5EC6" w:rsidP="008F5EC6">
            <w:pPr>
              <w:rPr>
                <w:highlight w:val="yellow"/>
              </w:rPr>
            </w:pPr>
            <w:r w:rsidRPr="00625686">
              <w:t>Рекомендуемые источники из раздела 9: 1–6.</w:t>
            </w:r>
          </w:p>
        </w:tc>
        <w:tc>
          <w:tcPr>
            <w:tcW w:w="881" w:type="pct"/>
          </w:tcPr>
          <w:p w14:paraId="2D9FC66C" w14:textId="77777777" w:rsidR="008F5EC6" w:rsidRPr="008B6ABD" w:rsidRDefault="008F5EC6" w:rsidP="008F5EC6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658BDBF3" w14:textId="77777777" w:rsidR="008F5EC6" w:rsidRDefault="008F5EC6" w:rsidP="008F5EC6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4181D464" w14:textId="77777777" w:rsidR="008F5EC6" w:rsidRPr="008B6ABD" w:rsidRDefault="008F5EC6" w:rsidP="008F5EC6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8F5EC6" w:rsidRPr="008B6ABD" w14:paraId="5C81453F" w14:textId="77777777" w:rsidTr="008F5EC6">
        <w:trPr>
          <w:trHeight w:val="671"/>
          <w:jc w:val="center"/>
        </w:trPr>
        <w:tc>
          <w:tcPr>
            <w:tcW w:w="1039" w:type="pct"/>
          </w:tcPr>
          <w:p w14:paraId="21C1D6C3" w14:textId="77777777" w:rsidR="008F5EC6" w:rsidRDefault="008F5EC6" w:rsidP="008F5EC6">
            <w:pPr>
              <w:spacing w:line="276" w:lineRule="auto"/>
            </w:pPr>
            <w:r>
              <w:t xml:space="preserve">Тема 2. </w:t>
            </w:r>
          </w:p>
          <w:p w14:paraId="09AF7D93" w14:textId="2458CA3D" w:rsidR="008F5EC6" w:rsidRPr="008B6ABD" w:rsidRDefault="008F5EC6" w:rsidP="008F5EC6">
            <w:r>
              <w:t>Система корпоративного управления и ее влияние на возможность фальсификации бухгалтерской (финансовой) отчетности.</w:t>
            </w:r>
          </w:p>
        </w:tc>
        <w:tc>
          <w:tcPr>
            <w:tcW w:w="3080" w:type="pct"/>
          </w:tcPr>
          <w:p w14:paraId="6A0DE578" w14:textId="70DEDE1A" w:rsidR="008F5EC6" w:rsidRDefault="004310D4" w:rsidP="008F5EC6">
            <w:r>
              <w:t>Принципы корпоративного управления и система утверждения бухгалтерской (финансовой) отчётности. Агрессивное формирование учётной политики в части признания доходов и расходов. Роль внешнего аудита в выявлении фальсификации бухгалтерской (финансовой) отчётности.</w:t>
            </w:r>
          </w:p>
          <w:p w14:paraId="30FB8B33" w14:textId="77777777" w:rsidR="004310D4" w:rsidRPr="00C475FE" w:rsidRDefault="004310D4" w:rsidP="008F5EC6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  <w:p w14:paraId="3424250C" w14:textId="77777777" w:rsidR="00625686" w:rsidRDefault="00625686" w:rsidP="008F5EC6">
            <w:pPr>
              <w:shd w:val="clear" w:color="auto" w:fill="FFFFFF"/>
              <w:rPr>
                <w:highlight w:val="yellow"/>
              </w:rPr>
            </w:pPr>
          </w:p>
          <w:p w14:paraId="0E1F5A16" w14:textId="6A9A14FD" w:rsidR="008F5EC6" w:rsidRPr="00C475FE" w:rsidRDefault="008F5EC6" w:rsidP="008F5EC6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4FFFC8CD" w14:textId="63CFAB06" w:rsidR="008F5EC6" w:rsidRPr="008B6ABD" w:rsidRDefault="008F5EC6" w:rsidP="008F5EC6">
            <w:pPr>
              <w:rPr>
                <w:highlight w:val="yellow"/>
              </w:rPr>
            </w:pPr>
            <w:r w:rsidRPr="00625686">
              <w:t>Рекомендуемые источники из раздела 9: 1–6.</w:t>
            </w:r>
          </w:p>
        </w:tc>
        <w:tc>
          <w:tcPr>
            <w:tcW w:w="881" w:type="pct"/>
          </w:tcPr>
          <w:p w14:paraId="22C73C90" w14:textId="77777777" w:rsidR="008F5EC6" w:rsidRPr="008B6ABD" w:rsidRDefault="008F5EC6" w:rsidP="008F5EC6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506B1CDB" w14:textId="77777777" w:rsidR="008F5EC6" w:rsidRDefault="008F5EC6" w:rsidP="008F5EC6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383ECE68" w14:textId="77777777" w:rsidR="008F5EC6" w:rsidRPr="008B6ABD" w:rsidRDefault="008F5EC6" w:rsidP="008F5EC6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8F5EC6" w:rsidRPr="008B6ABD" w14:paraId="44C6E064" w14:textId="77777777" w:rsidTr="008F5EC6">
        <w:trPr>
          <w:trHeight w:val="671"/>
          <w:jc w:val="center"/>
        </w:trPr>
        <w:tc>
          <w:tcPr>
            <w:tcW w:w="1039" w:type="pct"/>
          </w:tcPr>
          <w:p w14:paraId="4CFB8843" w14:textId="7DCB48E4" w:rsidR="008F5EC6" w:rsidRPr="008B6ABD" w:rsidRDefault="008F5EC6" w:rsidP="008F5EC6">
            <w:r>
              <w:t>Тема 3. Экономические и иные последствия фальсификации бухгалтерской (финансовой) отчетности.</w:t>
            </w:r>
          </w:p>
        </w:tc>
        <w:tc>
          <w:tcPr>
            <w:tcW w:w="3080" w:type="pct"/>
          </w:tcPr>
          <w:p w14:paraId="484074F0" w14:textId="027FEFAB" w:rsidR="008F5EC6" w:rsidRDefault="004310D4" w:rsidP="008F5EC6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</w:pPr>
            <w:r>
              <w:t>Подходы к оценке экономических последствий фальсификации бухгалтерской (финансовой) отчётности. Оценка последствий фальсификации бухгалтерской (финансовой) отчётности через потери инвесторов и кредиторов отчитывающейся организации. Снижение доверия к бухгалтерской (финансовой) отчётности как источнику достоверных и объективных данных о финансовом положении и финансовых результатов отчитывающегося экономического субъекта.</w:t>
            </w:r>
          </w:p>
          <w:p w14:paraId="011A1D63" w14:textId="77777777" w:rsidR="004310D4" w:rsidRPr="00726928" w:rsidRDefault="004310D4" w:rsidP="008F5EC6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  <w:rPr>
                <w:bCs/>
                <w:color w:val="000000"/>
              </w:rPr>
            </w:pPr>
          </w:p>
          <w:p w14:paraId="3ECCE97F" w14:textId="77777777" w:rsidR="008F5EC6" w:rsidRPr="00726928" w:rsidRDefault="008F5EC6" w:rsidP="008F5EC6">
            <w:pPr>
              <w:shd w:val="clear" w:color="auto" w:fill="FFFFFF"/>
              <w:rPr>
                <w:highlight w:val="yellow"/>
              </w:rPr>
            </w:pPr>
            <w:r w:rsidRPr="00726928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35374414" w14:textId="56268181" w:rsidR="008F5EC6" w:rsidRPr="00726928" w:rsidRDefault="008F5EC6" w:rsidP="008F5EC6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  <w:rPr>
                <w:bCs/>
                <w:color w:val="000000"/>
              </w:rPr>
            </w:pPr>
            <w:r w:rsidRPr="008060E1">
              <w:t>Рекомендуемые источники из раздела 9: 1–6.</w:t>
            </w:r>
          </w:p>
        </w:tc>
        <w:tc>
          <w:tcPr>
            <w:tcW w:w="881" w:type="pct"/>
          </w:tcPr>
          <w:p w14:paraId="243B73B5" w14:textId="77777777" w:rsidR="008F5EC6" w:rsidRPr="008B6ABD" w:rsidRDefault="008F5EC6" w:rsidP="008F5EC6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17D2A253" w14:textId="77777777" w:rsidR="008F5EC6" w:rsidRDefault="008F5EC6" w:rsidP="008F5EC6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06AA0D24" w14:textId="77777777" w:rsidR="008F5EC6" w:rsidRPr="008B6ABD" w:rsidRDefault="008F5EC6" w:rsidP="008F5EC6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8F5EC6" w:rsidRPr="008B6ABD" w14:paraId="53862233" w14:textId="77777777" w:rsidTr="008F5EC6">
        <w:trPr>
          <w:trHeight w:val="671"/>
          <w:jc w:val="center"/>
        </w:trPr>
        <w:tc>
          <w:tcPr>
            <w:tcW w:w="1039" w:type="pct"/>
          </w:tcPr>
          <w:p w14:paraId="080CD1B9" w14:textId="0B8734F8" w:rsidR="008F5EC6" w:rsidRPr="008B6ABD" w:rsidRDefault="008F5EC6" w:rsidP="008F5EC6">
            <w:r>
              <w:t>Тема 4. Факторы и методы фальсификации бухгалтерской (финансовой) отчетности.</w:t>
            </w:r>
          </w:p>
        </w:tc>
        <w:tc>
          <w:tcPr>
            <w:tcW w:w="3080" w:type="pct"/>
          </w:tcPr>
          <w:p w14:paraId="5E896C36" w14:textId="123362A1" w:rsidR="004310D4" w:rsidRDefault="004310D4" w:rsidP="008F5EC6">
            <w:pPr>
              <w:shd w:val="clear" w:color="auto" w:fill="FFFFFF"/>
            </w:pPr>
            <w:r>
              <w:t>Факторы, побуждающие к фальсификации бухгалтерской (финансовой) отчётности. Факторы, побуждающие к хищению активов. Факторы, создающие условия для фальсификации бухгалтерской (финансовой) отчётности. Факторы, создающие условия для хищения активов. Факторы макроуровня и микроуровня. Методы искажения данных бухгалтерской (финансовой) отчётности.</w:t>
            </w:r>
          </w:p>
          <w:p w14:paraId="585B857E" w14:textId="77777777" w:rsidR="004310D4" w:rsidRDefault="004310D4" w:rsidP="008F5EC6">
            <w:pPr>
              <w:shd w:val="clear" w:color="auto" w:fill="FFFFFF"/>
            </w:pPr>
          </w:p>
          <w:p w14:paraId="102CE726" w14:textId="54F88EC1" w:rsidR="008F5EC6" w:rsidRPr="00726928" w:rsidRDefault="008F5EC6" w:rsidP="008F5EC6">
            <w:pPr>
              <w:shd w:val="clear" w:color="auto" w:fill="FFFFFF"/>
              <w:rPr>
                <w:highlight w:val="yellow"/>
              </w:rPr>
            </w:pPr>
            <w:r w:rsidRPr="00726928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26565D91" w14:textId="25AC4FAF" w:rsidR="008F5EC6" w:rsidRPr="008B6ABD" w:rsidRDefault="008F5EC6" w:rsidP="008F5EC6">
            <w:pPr>
              <w:pStyle w:val="a9"/>
              <w:tabs>
                <w:tab w:val="left" w:pos="317"/>
              </w:tabs>
              <w:jc w:val="both"/>
            </w:pPr>
            <w:r w:rsidRPr="008060E1">
              <w:t>Рекомендуемые источники из раздела 9: 1–6.</w:t>
            </w:r>
          </w:p>
        </w:tc>
        <w:tc>
          <w:tcPr>
            <w:tcW w:w="881" w:type="pct"/>
          </w:tcPr>
          <w:p w14:paraId="5A5058B8" w14:textId="77777777" w:rsidR="008F5EC6" w:rsidRPr="008B6ABD" w:rsidRDefault="008F5EC6" w:rsidP="008F5EC6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57686AE7" w14:textId="77777777" w:rsidR="008F5EC6" w:rsidRDefault="008F5EC6" w:rsidP="008F5EC6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5BD9F483" w14:textId="77777777" w:rsidR="008F5EC6" w:rsidRPr="008B6ABD" w:rsidRDefault="008F5EC6" w:rsidP="008F5EC6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8F5EC6" w:rsidRPr="008B6ABD" w14:paraId="11684506" w14:textId="77777777" w:rsidTr="008F5EC6">
        <w:trPr>
          <w:trHeight w:val="671"/>
          <w:jc w:val="center"/>
        </w:trPr>
        <w:tc>
          <w:tcPr>
            <w:tcW w:w="1039" w:type="pct"/>
          </w:tcPr>
          <w:p w14:paraId="0D0FD5EC" w14:textId="77777777" w:rsidR="008F5EC6" w:rsidRDefault="008F5EC6" w:rsidP="008F5EC6">
            <w:pPr>
              <w:spacing w:line="276" w:lineRule="auto"/>
            </w:pPr>
            <w:r>
              <w:t xml:space="preserve">Тема 5. </w:t>
            </w:r>
          </w:p>
          <w:p w14:paraId="4DA1BF05" w14:textId="338E77C2" w:rsidR="008F5EC6" w:rsidRDefault="008F5EC6" w:rsidP="008F5EC6">
            <w:r>
              <w:t>Использование методов финансового анализа для выявления фальсификации бухгалтерской (финансовой) отчетности.</w:t>
            </w:r>
          </w:p>
        </w:tc>
        <w:tc>
          <w:tcPr>
            <w:tcW w:w="3080" w:type="pct"/>
          </w:tcPr>
          <w:p w14:paraId="53EC85FE" w14:textId="55BBDE82" w:rsidR="008F5EC6" w:rsidRPr="004310D4" w:rsidRDefault="004310D4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310D4">
              <w:rPr>
                <w:sz w:val="24"/>
                <w:szCs w:val="24"/>
              </w:rPr>
              <w:t>Роль внешних и внутренних аудиторов, Комитетов по аудиту, служб корпоративной защиты в выявлении и предупреждении мошенничества в бухгалтерской (финансовой) отчётности. Состав ключевых финансовых индикаторов для выявления фальсификации бухгалтерской (финансовой) отчётности. Определённые взаимосвязи между ключевыми финансовыми индикаторами как способ выявления фальсификации бухгалтерской (финансовой) отчётности.</w:t>
            </w:r>
          </w:p>
          <w:p w14:paraId="2353FAFE" w14:textId="77777777" w:rsidR="004310D4" w:rsidRDefault="004310D4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</w:p>
          <w:p w14:paraId="335A7A4C" w14:textId="1EE8E0C1" w:rsidR="008F5EC6" w:rsidRDefault="008F5EC6" w:rsidP="008F5EC6">
            <w:pPr>
              <w:shd w:val="clear" w:color="auto" w:fill="FFFFFF"/>
              <w:rPr>
                <w:highlight w:val="yellow"/>
              </w:rPr>
            </w:pPr>
            <w:r w:rsidRPr="00726928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512A0B91" w14:textId="5AFFDFFC" w:rsidR="008F5EC6" w:rsidRPr="00726928" w:rsidRDefault="008F5EC6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8060E1">
              <w:rPr>
                <w:sz w:val="24"/>
                <w:szCs w:val="24"/>
              </w:rPr>
              <w:t>Рекомендуемые источники из раздела 9: 1–6.</w:t>
            </w:r>
          </w:p>
        </w:tc>
        <w:tc>
          <w:tcPr>
            <w:tcW w:w="881" w:type="pct"/>
          </w:tcPr>
          <w:p w14:paraId="04EAC9D7" w14:textId="77777777" w:rsidR="000702CF" w:rsidRPr="008B6ABD" w:rsidRDefault="000702CF" w:rsidP="000702CF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3E4E0290" w14:textId="77777777" w:rsidR="000702CF" w:rsidRDefault="000702CF" w:rsidP="000702CF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550A90F7" w14:textId="51C536C3" w:rsidR="008F5EC6" w:rsidRPr="008B6ABD" w:rsidRDefault="000702CF" w:rsidP="000702CF">
            <w:pPr>
              <w:rPr>
                <w:color w:val="000000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8F5EC6" w:rsidRPr="008B6ABD" w14:paraId="6120E687" w14:textId="77777777" w:rsidTr="008F5EC6">
        <w:trPr>
          <w:trHeight w:val="671"/>
          <w:jc w:val="center"/>
        </w:trPr>
        <w:tc>
          <w:tcPr>
            <w:tcW w:w="1039" w:type="pct"/>
          </w:tcPr>
          <w:p w14:paraId="7B9509B7" w14:textId="77777777" w:rsidR="008F5EC6" w:rsidRDefault="008F5EC6" w:rsidP="008F5EC6">
            <w:pPr>
              <w:spacing w:line="276" w:lineRule="auto"/>
            </w:pPr>
            <w:r>
              <w:t xml:space="preserve">Тема 6. </w:t>
            </w:r>
          </w:p>
          <w:p w14:paraId="7F745A79" w14:textId="1FA2B32F" w:rsidR="008F5EC6" w:rsidRDefault="008F5EC6" w:rsidP="008F5EC6">
            <w:pPr>
              <w:spacing w:line="276" w:lineRule="auto"/>
            </w:pPr>
            <w:r>
              <w:lastRenderedPageBreak/>
              <w:t>Методы обнаружения и предотвращения мошенничества с бухгалтерской (финансовой) отчетностью.</w:t>
            </w:r>
          </w:p>
        </w:tc>
        <w:tc>
          <w:tcPr>
            <w:tcW w:w="3080" w:type="pct"/>
          </w:tcPr>
          <w:p w14:paraId="3D3BCBF7" w14:textId="77777777" w:rsidR="008F5EC6" w:rsidRDefault="004310D4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310D4">
              <w:rPr>
                <w:sz w:val="24"/>
                <w:szCs w:val="24"/>
              </w:rPr>
              <w:lastRenderedPageBreak/>
              <w:t xml:space="preserve">Искажение конкретных статей бухгалтерской (финансовой) отчётности в результате мошеннических </w:t>
            </w:r>
            <w:r w:rsidRPr="004310D4">
              <w:rPr>
                <w:sz w:val="24"/>
                <w:szCs w:val="24"/>
              </w:rPr>
              <w:lastRenderedPageBreak/>
              <w:t>действий – выручки, себестоимости, активов, обязательств, капитала, денежных потоков</w:t>
            </w:r>
            <w:r>
              <w:rPr>
                <w:sz w:val="24"/>
                <w:szCs w:val="24"/>
              </w:rPr>
              <w:t>.</w:t>
            </w:r>
          </w:p>
          <w:p w14:paraId="0D8C84FF" w14:textId="6DDA8195" w:rsidR="004310D4" w:rsidRDefault="004310D4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</w:p>
          <w:p w14:paraId="72AA30A7" w14:textId="06197CDE" w:rsidR="008060E1" w:rsidRDefault="008060E1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</w:p>
          <w:p w14:paraId="1AD8106A" w14:textId="6DFA7C16" w:rsidR="008060E1" w:rsidRDefault="008060E1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</w:p>
          <w:p w14:paraId="3D774011" w14:textId="77777777" w:rsidR="008060E1" w:rsidRDefault="008060E1" w:rsidP="008F5EC6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</w:p>
          <w:p w14:paraId="62D6D5DE" w14:textId="77777777" w:rsidR="004310D4" w:rsidRDefault="004310D4" w:rsidP="004310D4">
            <w:pPr>
              <w:shd w:val="clear" w:color="auto" w:fill="FFFFFF"/>
              <w:rPr>
                <w:highlight w:val="yellow"/>
              </w:rPr>
            </w:pPr>
            <w:r w:rsidRPr="00726928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2DBFD104" w14:textId="66D79E6E" w:rsidR="004310D4" w:rsidRPr="004310D4" w:rsidRDefault="004310D4" w:rsidP="004310D4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8060E1">
              <w:rPr>
                <w:sz w:val="24"/>
                <w:szCs w:val="24"/>
              </w:rPr>
              <w:t>Рекомендуемые источники из раздела 9: 1–6.</w:t>
            </w:r>
          </w:p>
        </w:tc>
        <w:tc>
          <w:tcPr>
            <w:tcW w:w="881" w:type="pct"/>
          </w:tcPr>
          <w:p w14:paraId="15D2B8A0" w14:textId="77777777" w:rsidR="000702CF" w:rsidRPr="008B6ABD" w:rsidRDefault="000702CF" w:rsidP="000702CF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5001872C" w14:textId="77777777" w:rsidR="000702CF" w:rsidRDefault="000702CF" w:rsidP="000702CF">
            <w:pPr>
              <w:rPr>
                <w:color w:val="000000"/>
              </w:rPr>
            </w:pPr>
            <w:r w:rsidRPr="0097303C">
              <w:rPr>
                <w:color w:val="000000"/>
              </w:rPr>
              <w:lastRenderedPageBreak/>
              <w:t>Выступление с докладами.</w:t>
            </w:r>
          </w:p>
          <w:p w14:paraId="32C24013" w14:textId="65AB93E6" w:rsidR="008F5EC6" w:rsidRPr="008B6ABD" w:rsidRDefault="000702CF" w:rsidP="000702CF">
            <w:pPr>
              <w:rPr>
                <w:color w:val="000000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</w:tbl>
    <w:p w14:paraId="42602F9C" w14:textId="2E3CCB1E" w:rsidR="003D7F88" w:rsidRDefault="003D7F88" w:rsidP="001C11AF">
      <w:pPr>
        <w:pStyle w:val="1"/>
        <w:ind w:firstLine="567"/>
        <w:rPr>
          <w:b/>
        </w:rPr>
      </w:pPr>
    </w:p>
    <w:p w14:paraId="6D490DB2" w14:textId="77777777" w:rsidR="003D7F88" w:rsidRPr="003D7F88" w:rsidRDefault="003D7F88" w:rsidP="003D7F88"/>
    <w:p w14:paraId="3EB8D971" w14:textId="10A06B52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color w:val="auto"/>
        </w:rPr>
        <w:t xml:space="preserve"> </w:t>
      </w: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8. Перечень основной и дополнительной учебной литературы, необходимой для освоения дисциплины</w:t>
      </w:r>
    </w:p>
    <w:p w14:paraId="2D885CE9" w14:textId="547A8A7C" w:rsidR="001C11AF" w:rsidRPr="003D7F88" w:rsidRDefault="001C11AF" w:rsidP="003D7F88">
      <w:pPr>
        <w:pStyle w:val="1"/>
        <w:ind w:firstLine="567"/>
        <w:rPr>
          <w:b/>
          <w:bCs/>
          <w:iCs/>
          <w:szCs w:val="28"/>
          <w:lang w:val="x-none"/>
        </w:rPr>
      </w:pPr>
    </w:p>
    <w:p w14:paraId="4ACFBC1E" w14:textId="77777777" w:rsidR="00BF2662" w:rsidRPr="00BF2662" w:rsidRDefault="00BF2662" w:rsidP="00BF2662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F2662">
        <w:rPr>
          <w:i/>
          <w:sz w:val="28"/>
          <w:szCs w:val="28"/>
        </w:rPr>
        <w:t>Нормативные акты</w:t>
      </w:r>
    </w:p>
    <w:p w14:paraId="1E709E85" w14:textId="77777777" w:rsidR="00BF2662" w:rsidRPr="00BF2662" w:rsidRDefault="00BF2662" w:rsidP="00BF2662">
      <w:pPr>
        <w:tabs>
          <w:tab w:val="left" w:pos="0"/>
        </w:tabs>
        <w:ind w:firstLine="709"/>
        <w:jc w:val="both"/>
        <w:rPr>
          <w:iCs/>
          <w:sz w:val="16"/>
          <w:szCs w:val="16"/>
        </w:rPr>
      </w:pPr>
    </w:p>
    <w:p w14:paraId="617E2310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1. Федеральный закон от 26.12.1995 № 208-ФЗ (ред. от 07.10.2022, с изм. от 19.12.2022) «Об акционерных обществах» (с изм. и доп., вступ. в силу с 01.01.2023) // СПС Консультант Плюс.</w:t>
      </w:r>
    </w:p>
    <w:p w14:paraId="3F141958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2. Федеральный закон от 22.04.1996 № 39-ФЗ (ред. от 20.10.2022, с изм. от 19.12.2022) «О рынке ценных бумаг» // СПС Консультант Плюс.</w:t>
      </w:r>
    </w:p>
    <w:p w14:paraId="011D1A77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3. Федеральный закон от 08.02.1998 № 14-ФЗ (ред. от 16.04.2022) «Об обществах с ограниченной ответственностью» // СПС Консультант Плюс.</w:t>
      </w:r>
    </w:p>
    <w:p w14:paraId="548D045F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4. Федеральный закон от 10.12.2003 № 173-ФЗ (ред. от 05.12.2022) «О валютном регулировании и валютном контроле» // СПС Консультант Плюс.</w:t>
      </w:r>
    </w:p>
    <w:p w14:paraId="40ED92BF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5. Федеральный закон от 27.07.2006 № 149-ФЗ (ред. от 29.12.2022) «Об информации, информационных технологиях и о защите информации» (с изм. и доп., вступ. в силу с 01.03.2023) // СПС Консультант Плюс.</w:t>
      </w:r>
    </w:p>
    <w:p w14:paraId="75236D58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6. Федеральный закон от 30.12.2008 № 307-ФЗ (ред. от 16.04.2022) «Об аудиторской деятельности» // СПС Консультант Плюс.</w:t>
      </w:r>
    </w:p>
    <w:p w14:paraId="6B26BF81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7. Федеральный закон от 27.07.2010 № 208-ФЗ (ред. от 26.07.2019, с изм. от 07.04.2020) «О консолидированной финансовой отчетности» // СПС Консультант Плюс.</w:t>
      </w:r>
    </w:p>
    <w:p w14:paraId="488D9F7D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8. Федеральный закон от 06.04.2011 № 63-ФЗ (ред. от 28.12.2022) «Об электронной подписи»</w:t>
      </w:r>
      <w:bookmarkStart w:id="4" w:name="_Hlk129460287"/>
      <w:r w:rsidRPr="00BF2662">
        <w:rPr>
          <w:sz w:val="28"/>
          <w:szCs w:val="28"/>
        </w:rPr>
        <w:t xml:space="preserve"> // СПС Консультант Плюс.</w:t>
      </w:r>
      <w:bookmarkEnd w:id="4"/>
    </w:p>
    <w:p w14:paraId="7C2C6057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lastRenderedPageBreak/>
        <w:t>9. Федеральный закон от 06.12.2011 № 402-ФЗ (ред. от 05.12.2022) «О бухгалтерском учете» (с изм. и доп., вступ. в силу с 01.01.2023) // СПС Консультант Плюс.</w:t>
      </w:r>
    </w:p>
    <w:p w14:paraId="4D78D2F4" w14:textId="77777777" w:rsidR="00BF2662" w:rsidRPr="00BF2662" w:rsidRDefault="00BF2662" w:rsidP="00BF26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2662">
        <w:rPr>
          <w:sz w:val="28"/>
          <w:szCs w:val="28"/>
        </w:rPr>
        <w:t>10. Приказ Минфина России от 28.12.2015 № 217н (ред. от 11.07.2016) «О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приказов (отдельных положений приказов) Министерства финансов Российской Федерации» // СПС Консультант Плюс.</w:t>
      </w:r>
    </w:p>
    <w:p w14:paraId="66AAAF48" w14:textId="38A047AA" w:rsidR="004310D4" w:rsidRPr="006464BF" w:rsidRDefault="004310D4" w:rsidP="00FD7E55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16"/>
          <w:szCs w:val="16"/>
        </w:rPr>
      </w:pPr>
    </w:p>
    <w:p w14:paraId="2B4FF3E3" w14:textId="4EFE2E83" w:rsidR="00895B8A" w:rsidRPr="00CD620D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Основная литература</w:t>
      </w:r>
    </w:p>
    <w:p w14:paraId="354C217C" w14:textId="77777777" w:rsidR="00895B8A" w:rsidRPr="00260118" w:rsidRDefault="00895B8A" w:rsidP="00895B8A">
      <w:pPr>
        <w:pStyle w:val="a4"/>
        <w:tabs>
          <w:tab w:val="left" w:pos="0"/>
        </w:tabs>
        <w:ind w:left="0" w:firstLine="709"/>
        <w:jc w:val="both"/>
        <w:rPr>
          <w:sz w:val="16"/>
          <w:szCs w:val="16"/>
          <w:shd w:val="clear" w:color="auto" w:fill="FFFFFF"/>
        </w:rPr>
      </w:pPr>
    </w:p>
    <w:p w14:paraId="296BB2A1" w14:textId="05A1D463" w:rsidR="004250B6" w:rsidRPr="004250B6" w:rsidRDefault="00E61911" w:rsidP="004250B6">
      <w:pPr>
        <w:pStyle w:val="a4"/>
        <w:tabs>
          <w:tab w:val="left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1911">
        <w:rPr>
          <w:color w:val="000000"/>
          <w:sz w:val="28"/>
          <w:szCs w:val="28"/>
          <w:highlight w:val="yellow"/>
        </w:rPr>
        <w:t>1</w:t>
      </w:r>
      <w:r w:rsidR="0080795F">
        <w:rPr>
          <w:color w:val="000000"/>
          <w:sz w:val="28"/>
          <w:szCs w:val="28"/>
          <w:highlight w:val="yellow"/>
        </w:rPr>
        <w:t>1</w:t>
      </w:r>
      <w:r w:rsidR="00DF7AF8" w:rsidRPr="00E61911">
        <w:rPr>
          <w:color w:val="000000"/>
          <w:sz w:val="28"/>
          <w:szCs w:val="28"/>
          <w:highlight w:val="yellow"/>
        </w:rPr>
        <w:t xml:space="preserve">. </w:t>
      </w:r>
      <w:r w:rsidR="004250B6" w:rsidRPr="00E61911">
        <w:rPr>
          <w:color w:val="000000"/>
          <w:sz w:val="28"/>
          <w:szCs w:val="28"/>
          <w:highlight w:val="yellow"/>
        </w:rPr>
        <w:t xml:space="preserve">Аудит для магистров: актуальные вопросы аудиторской проверки: учебник / Н.А. Казакова, Л.В. Донцова, Е.И. Ефремова [и др.]; под ред. проф. Н.А. Казаковой. – Москва: ИНФРА-М, 2021. – 387 с. – URL: </w:t>
      </w:r>
      <w:hyperlink r:id="rId10" w:history="1">
        <w:r w:rsidR="004250B6" w:rsidRPr="00E61911">
          <w:rPr>
            <w:color w:val="000000"/>
            <w:sz w:val="28"/>
            <w:szCs w:val="28"/>
            <w:highlight w:val="yellow"/>
          </w:rPr>
          <w:t>https://znanium.com/catalog/product/1224711</w:t>
        </w:r>
      </w:hyperlink>
    </w:p>
    <w:p w14:paraId="1CE4EBC9" w14:textId="77777777" w:rsidR="00895B8A" w:rsidRPr="00E3715C" w:rsidRDefault="00895B8A" w:rsidP="00895B8A">
      <w:pPr>
        <w:tabs>
          <w:tab w:val="left" w:pos="0"/>
        </w:tabs>
        <w:ind w:firstLine="709"/>
        <w:jc w:val="both"/>
        <w:rPr>
          <w:rFonts w:ascii="Calibri" w:hAnsi="Calibri"/>
          <w:color w:val="555555"/>
          <w:sz w:val="16"/>
          <w:szCs w:val="16"/>
          <w:shd w:val="clear" w:color="auto" w:fill="FFFFFF"/>
        </w:rPr>
      </w:pPr>
    </w:p>
    <w:p w14:paraId="15363D90" w14:textId="77777777" w:rsidR="00895B8A" w:rsidRPr="00CD620D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Дополнительная литература</w:t>
      </w:r>
    </w:p>
    <w:p w14:paraId="5CE471FC" w14:textId="77777777" w:rsidR="00895B8A" w:rsidRPr="00260118" w:rsidRDefault="00895B8A" w:rsidP="00895B8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</w:p>
    <w:p w14:paraId="1D7D3016" w14:textId="624B2EDF" w:rsidR="004250B6" w:rsidRPr="004250B6" w:rsidRDefault="00DF7AF8" w:rsidP="004250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1911">
        <w:rPr>
          <w:color w:val="000000"/>
          <w:sz w:val="28"/>
          <w:szCs w:val="28"/>
          <w:highlight w:val="yellow"/>
        </w:rPr>
        <w:t xml:space="preserve">10. </w:t>
      </w:r>
      <w:proofErr w:type="spellStart"/>
      <w:r w:rsidR="004250B6" w:rsidRPr="00E61911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E61911">
        <w:rPr>
          <w:color w:val="000000"/>
          <w:sz w:val="28"/>
          <w:szCs w:val="28"/>
          <w:highlight w:val="yellow"/>
        </w:rPr>
        <w:t xml:space="preserve">, Е.Н. Государственный и муниципальный контроль и аудит: учебное пособие / </w:t>
      </w:r>
      <w:proofErr w:type="spellStart"/>
      <w:r w:rsidR="004250B6" w:rsidRPr="00E61911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E61911">
        <w:rPr>
          <w:color w:val="000000"/>
          <w:sz w:val="28"/>
          <w:szCs w:val="28"/>
          <w:highlight w:val="yellow"/>
        </w:rPr>
        <w:t xml:space="preserve"> Е.Н. – Москва: </w:t>
      </w:r>
      <w:proofErr w:type="spellStart"/>
      <w:r w:rsidR="004250B6" w:rsidRPr="00E61911">
        <w:rPr>
          <w:color w:val="000000"/>
          <w:sz w:val="28"/>
          <w:szCs w:val="28"/>
          <w:highlight w:val="yellow"/>
        </w:rPr>
        <w:t>Русайнс</w:t>
      </w:r>
      <w:proofErr w:type="spellEnd"/>
      <w:r w:rsidR="004250B6" w:rsidRPr="00E61911">
        <w:rPr>
          <w:color w:val="000000"/>
          <w:sz w:val="28"/>
          <w:szCs w:val="28"/>
          <w:highlight w:val="yellow"/>
        </w:rPr>
        <w:t>, 2018. – 164 с. – URL: https://book.ru/book/929441</w:t>
      </w:r>
      <w:r w:rsidR="004250B6" w:rsidRPr="004250B6">
        <w:rPr>
          <w:color w:val="000000"/>
          <w:sz w:val="28"/>
          <w:szCs w:val="28"/>
        </w:rPr>
        <w:t xml:space="preserve"> </w:t>
      </w:r>
    </w:p>
    <w:p w14:paraId="6992DBB9" w14:textId="77777777" w:rsidR="00895B8A" w:rsidRDefault="00895B8A" w:rsidP="00895B8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20442CA" w14:textId="77777777" w:rsidR="00895B8A" w:rsidRPr="006E4331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bookmarkStart w:id="5" w:name="_Toc435459662"/>
      <w:r w:rsidRPr="006E4331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5"/>
    </w:p>
    <w:p w14:paraId="38831F84" w14:textId="77777777" w:rsidR="00895B8A" w:rsidRPr="00662C24" w:rsidRDefault="00895B8A" w:rsidP="00895B8A">
      <w:pPr>
        <w:tabs>
          <w:tab w:val="left" w:pos="0"/>
        </w:tabs>
        <w:ind w:firstLine="709"/>
        <w:rPr>
          <w:sz w:val="16"/>
          <w:szCs w:val="16"/>
          <w:lang w:eastAsia="x-none"/>
        </w:rPr>
      </w:pPr>
    </w:p>
    <w:p w14:paraId="74ABC555" w14:textId="71B37100" w:rsidR="0080795F" w:rsidRPr="00CE44A5" w:rsidRDefault="00CE44A5" w:rsidP="00CE44A5">
      <w:pPr>
        <w:pStyle w:val="a4"/>
        <w:widowControl w:val="0"/>
        <w:numPr>
          <w:ilvl w:val="0"/>
          <w:numId w:val="18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bookmarkStart w:id="6" w:name="_Toc435459663"/>
      <w:r w:rsidRPr="0080795F">
        <w:rPr>
          <w:sz w:val="28"/>
          <w:szCs w:val="28"/>
        </w:rPr>
        <w:t xml:space="preserve">Институт профессиональных бухгалтеров в России </w:t>
      </w:r>
      <w:r>
        <w:rPr>
          <w:sz w:val="28"/>
          <w:szCs w:val="28"/>
        </w:rPr>
        <w:t xml:space="preserve">– </w:t>
      </w:r>
      <w:r w:rsidR="0080795F" w:rsidRPr="00CE44A5">
        <w:rPr>
          <w:sz w:val="28"/>
          <w:szCs w:val="28"/>
        </w:rPr>
        <w:t xml:space="preserve">http://www.ipbr.ru </w:t>
      </w:r>
    </w:p>
    <w:p w14:paraId="43477919" w14:textId="65E197A9" w:rsidR="0080795F" w:rsidRPr="00CE44A5" w:rsidRDefault="0080795F" w:rsidP="00CE44A5">
      <w:pPr>
        <w:pStyle w:val="a4"/>
        <w:widowControl w:val="0"/>
        <w:numPr>
          <w:ilvl w:val="0"/>
          <w:numId w:val="18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0795F">
        <w:rPr>
          <w:sz w:val="28"/>
          <w:szCs w:val="28"/>
        </w:rPr>
        <w:t xml:space="preserve">Проект, предоставляющий материалы по теории и практике финансового и управленческого учета, международным и национальным стандартам </w:t>
      </w:r>
      <w:r w:rsidR="00CE44A5">
        <w:rPr>
          <w:sz w:val="28"/>
          <w:szCs w:val="28"/>
        </w:rPr>
        <w:t>–</w:t>
      </w:r>
      <w:hyperlink r:id="rId11" w:history="1">
        <w:r w:rsidR="00CE44A5" w:rsidRPr="00CE44A5">
          <w:rPr>
            <w:rStyle w:val="a6"/>
            <w:color w:val="auto"/>
            <w:sz w:val="28"/>
            <w:szCs w:val="28"/>
            <w:u w:val="none"/>
          </w:rPr>
          <w:t>http://www.gaap.ru</w:t>
        </w:r>
      </w:hyperlink>
    </w:p>
    <w:p w14:paraId="46CCD64D" w14:textId="1BF13B69" w:rsidR="0080795F" w:rsidRPr="00CE44A5" w:rsidRDefault="0080795F" w:rsidP="00CE44A5">
      <w:pPr>
        <w:pStyle w:val="a4"/>
        <w:widowControl w:val="0"/>
        <w:numPr>
          <w:ilvl w:val="0"/>
          <w:numId w:val="18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0795F">
        <w:rPr>
          <w:sz w:val="28"/>
          <w:szCs w:val="28"/>
        </w:rPr>
        <w:t>Министерство финансов</w:t>
      </w:r>
      <w:r w:rsidR="00CE44A5" w:rsidRPr="00CE44A5">
        <w:rPr>
          <w:sz w:val="28"/>
          <w:szCs w:val="28"/>
        </w:rPr>
        <w:t xml:space="preserve"> </w:t>
      </w:r>
      <w:r w:rsidR="00CE44A5">
        <w:rPr>
          <w:sz w:val="28"/>
          <w:szCs w:val="28"/>
        </w:rPr>
        <w:t xml:space="preserve">РФ – </w:t>
      </w:r>
      <w:r w:rsidR="00CE44A5" w:rsidRPr="00CE44A5">
        <w:rPr>
          <w:sz w:val="28"/>
          <w:szCs w:val="28"/>
        </w:rPr>
        <w:t>http://www.minfin.ru</w:t>
      </w:r>
      <w:r w:rsidRPr="00CE44A5">
        <w:rPr>
          <w:sz w:val="28"/>
          <w:szCs w:val="28"/>
        </w:rPr>
        <w:t xml:space="preserve">: </w:t>
      </w:r>
    </w:p>
    <w:p w14:paraId="0C413D9A" w14:textId="3F72D9B9" w:rsidR="0080795F" w:rsidRPr="00CE44A5" w:rsidRDefault="00CE44A5" w:rsidP="00CE44A5">
      <w:pPr>
        <w:pStyle w:val="a4"/>
        <w:widowControl w:val="0"/>
        <w:numPr>
          <w:ilvl w:val="0"/>
          <w:numId w:val="18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0795F">
        <w:rPr>
          <w:sz w:val="28"/>
          <w:szCs w:val="28"/>
        </w:rPr>
        <w:t>Банк Росси (ЦБ)</w:t>
      </w:r>
      <w:r>
        <w:rPr>
          <w:sz w:val="28"/>
          <w:szCs w:val="28"/>
        </w:rPr>
        <w:t xml:space="preserve"> –</w:t>
      </w:r>
      <w:r w:rsidRPr="00CE44A5">
        <w:rPr>
          <w:sz w:val="28"/>
          <w:szCs w:val="28"/>
        </w:rPr>
        <w:t xml:space="preserve"> </w:t>
      </w:r>
      <w:r w:rsidR="0080795F" w:rsidRPr="00CE44A5">
        <w:rPr>
          <w:sz w:val="28"/>
          <w:szCs w:val="28"/>
        </w:rPr>
        <w:t xml:space="preserve">http:// www.cbr.ru </w:t>
      </w:r>
    </w:p>
    <w:p w14:paraId="11A63F65" w14:textId="43BF5E7A" w:rsidR="0080795F" w:rsidRPr="00CE44A5" w:rsidRDefault="00CE44A5" w:rsidP="00CE44A5">
      <w:pPr>
        <w:pStyle w:val="a4"/>
        <w:widowControl w:val="0"/>
        <w:numPr>
          <w:ilvl w:val="0"/>
          <w:numId w:val="18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0795F">
        <w:rPr>
          <w:sz w:val="28"/>
          <w:szCs w:val="28"/>
        </w:rPr>
        <w:t xml:space="preserve">Московская Межбанковская валютная биржа </w:t>
      </w:r>
      <w:r>
        <w:rPr>
          <w:sz w:val="28"/>
          <w:szCs w:val="28"/>
        </w:rPr>
        <w:t xml:space="preserve">– </w:t>
      </w:r>
      <w:r w:rsidR="0080795F" w:rsidRPr="00CE44A5">
        <w:rPr>
          <w:sz w:val="28"/>
          <w:szCs w:val="28"/>
        </w:rPr>
        <w:t>http://www.micex.ru</w:t>
      </w:r>
    </w:p>
    <w:p w14:paraId="31C5BBDE" w14:textId="29742E73" w:rsidR="000702CF" w:rsidRPr="00651CCB" w:rsidRDefault="0080795F" w:rsidP="000702CF">
      <w:pPr>
        <w:pStyle w:val="a4"/>
        <w:widowControl w:val="0"/>
        <w:numPr>
          <w:ilvl w:val="0"/>
          <w:numId w:val="18"/>
        </w:numPr>
        <w:tabs>
          <w:tab w:val="left" w:pos="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7" w:name="_Hlk129461049"/>
      <w:r w:rsidRPr="00651CCB">
        <w:rPr>
          <w:sz w:val="28"/>
          <w:szCs w:val="28"/>
        </w:rPr>
        <w:lastRenderedPageBreak/>
        <w:t>Справочная правовая система КонсультантПлюс»</w:t>
      </w:r>
      <w:r w:rsidR="00CE44A5" w:rsidRPr="00651CCB">
        <w:rPr>
          <w:sz w:val="28"/>
          <w:szCs w:val="28"/>
        </w:rPr>
        <w:t xml:space="preserve"> –http://www.consultant.ru</w:t>
      </w:r>
      <w:bookmarkEnd w:id="7"/>
    </w:p>
    <w:p w14:paraId="7E9B0A4C" w14:textId="77777777" w:rsidR="000702CF" w:rsidRPr="00CE44A5" w:rsidRDefault="000702CF" w:rsidP="000702CF">
      <w:pPr>
        <w:pStyle w:val="a4"/>
        <w:widowControl w:val="0"/>
        <w:tabs>
          <w:tab w:val="left" w:pos="0"/>
        </w:tabs>
        <w:adjustRightInd w:val="0"/>
        <w:spacing w:line="360" w:lineRule="auto"/>
        <w:ind w:left="709"/>
        <w:jc w:val="both"/>
        <w:rPr>
          <w:rStyle w:val="af2"/>
          <w:b w:val="0"/>
          <w:bCs w:val="0"/>
          <w:i w:val="0"/>
          <w:iCs w:val="0"/>
          <w:spacing w:val="0"/>
          <w:sz w:val="28"/>
          <w:szCs w:val="28"/>
        </w:rPr>
      </w:pPr>
    </w:p>
    <w:p w14:paraId="4012204A" w14:textId="77777777" w:rsidR="00895B8A" w:rsidRPr="00895B8A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10. Методические указания для обучающихся по освоению дисциплины</w:t>
      </w:r>
    </w:p>
    <w:p w14:paraId="126D9572" w14:textId="067AC43A" w:rsidR="00895B8A" w:rsidRPr="00FF2DD9" w:rsidRDefault="00895B8A" w:rsidP="00895B8A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4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A256E" w:rsidRPr="00C16816" w14:paraId="749ED2EE" w14:textId="77777777" w:rsidTr="008323E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84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bookmarkStart w:id="8" w:name="_Hlk114340760"/>
            <w:bookmarkEnd w:id="6"/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4E3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E5451D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EFB0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A256E" w:rsidRPr="004B3DE9" w14:paraId="58352914" w14:textId="77777777" w:rsidTr="008323E4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E3CF" w14:textId="77777777" w:rsidR="003A256E" w:rsidRPr="00C16816" w:rsidRDefault="003A256E" w:rsidP="008323E4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2CAE" w14:textId="4C92F35E" w:rsidR="003A256E" w:rsidRPr="0066771A" w:rsidRDefault="003A256E" w:rsidP="008323E4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6771A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D6B1" w14:textId="77777777" w:rsidR="003A256E" w:rsidRPr="005B232D" w:rsidRDefault="00000000" w:rsidP="008323E4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eastAsia="en-US" w:bidi="en-US"/>
              </w:rPr>
            </w:pPr>
            <w:hyperlink r:id="rId12" w:tgtFrame="_blank" w:history="1"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66771A" w:rsidRPr="00413E0D" w14:paraId="010D39F7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C9D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2F2D" w14:textId="74F66358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AFE7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413E0D" w14:paraId="796723E8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74B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B02E" w14:textId="70B48F8E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D691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413E0D" w14:paraId="279680F3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7412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8286" w14:textId="08C5519D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1A0F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bookmarkEnd w:id="8"/>
    </w:tbl>
    <w:p w14:paraId="5066DB74" w14:textId="77777777" w:rsidR="001C11AF" w:rsidRPr="003A256E" w:rsidRDefault="001C11AF" w:rsidP="001C11AF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val="en-US"/>
        </w:rPr>
      </w:pPr>
    </w:p>
    <w:bookmarkEnd w:id="0"/>
    <w:p w14:paraId="155793FC" w14:textId="5156E448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0BEB22CA" w14:textId="77777777" w:rsidR="00B53E08" w:rsidRDefault="00B53E08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</w:p>
    <w:p w14:paraId="5BD4F1F4" w14:textId="6F78E4B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1. Комплект лицензионного программного обеспечения:</w:t>
      </w:r>
    </w:p>
    <w:p w14:paraId="774E323F" w14:textId="77777777" w:rsidR="003A256E" w:rsidRPr="00172180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Cs/>
          <w:color w:val="201F1E"/>
          <w:sz w:val="28"/>
          <w:szCs w:val="28"/>
        </w:rPr>
      </w:pPr>
      <w:bookmarkStart w:id="9" w:name="_Hlk114340772"/>
      <w:r w:rsidRPr="00172180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172180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172180">
        <w:rPr>
          <w:bCs/>
          <w:color w:val="201F1E"/>
          <w:sz w:val="28"/>
          <w:szCs w:val="28"/>
        </w:rPr>
        <w:t>.</w:t>
      </w:r>
    </w:p>
    <w:p w14:paraId="606B6D0B" w14:textId="56A25ED9" w:rsidR="003A256E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172180">
        <w:rPr>
          <w:color w:val="000000"/>
          <w:sz w:val="28"/>
          <w:szCs w:val="28"/>
        </w:rPr>
        <w:t>2</w:t>
      </w:r>
      <w:r w:rsidRPr="00172180">
        <w:rPr>
          <w:color w:val="000000"/>
        </w:rPr>
        <w:t>.</w:t>
      </w:r>
      <w:r w:rsidRPr="00172180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172180">
        <w:rPr>
          <w:color w:val="000000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  <w:r w:rsidR="00DC3A04">
        <w:rPr>
          <w:rFonts w:ascii="Times New Roman CYR" w:hAnsi="Times New Roman CYR" w:cs="Times New Roman CYR"/>
          <w:color w:val="201F1E"/>
          <w:sz w:val="28"/>
          <w:szCs w:val="28"/>
        </w:rPr>
        <w:t>.</w:t>
      </w:r>
    </w:p>
    <w:bookmarkEnd w:id="9"/>
    <w:p w14:paraId="230797A8" w14:textId="7777777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lastRenderedPageBreak/>
        <w:t>11.2. Современные профессиональные базы данных и информационные справочные системы</w:t>
      </w:r>
    </w:p>
    <w:p w14:paraId="01742405" w14:textId="77777777" w:rsidR="003A256E" w:rsidRDefault="003A256E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lang w:val="ru-RU" w:eastAsia="ru-RU"/>
        </w:rPr>
      </w:pPr>
      <w:bookmarkStart w:id="10" w:name="_Hlk114340783"/>
      <w:r w:rsidRPr="003A256E">
        <w:rPr>
          <w:rFonts w:ascii="Times New Roman" w:hAnsi="Times New Roman"/>
          <w:b w:val="0"/>
          <w:bCs w:val="0"/>
          <w:color w:val="000000"/>
          <w:lang w:val="ru-RU"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bookmarkEnd w:id="10"/>
    <w:p w14:paraId="5CD52D6A" w14:textId="0AABF21E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11.3. Сертифицированные программные и аппаратные средства защиты информации</w:t>
      </w:r>
    </w:p>
    <w:p w14:paraId="10D24B98" w14:textId="006439A3" w:rsidR="00895B8A" w:rsidRPr="00895B8A" w:rsidRDefault="00895B8A" w:rsidP="00895B8A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14267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4E440F72" w14:textId="77777777" w:rsidR="00B53E08" w:rsidRDefault="00B53E08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</w:p>
    <w:p w14:paraId="2771AA07" w14:textId="33EE0BB6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 xml:space="preserve">12. </w:t>
      </w:r>
      <w:bookmarkStart w:id="11" w:name="_Hlk33019846"/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Описание материально-технической базы, необходимой осуществления образовательного процесса по дисциплине</w:t>
      </w:r>
      <w:bookmarkEnd w:id="11"/>
    </w:p>
    <w:p w14:paraId="356A429E" w14:textId="77777777" w:rsidR="003A256E" w:rsidRPr="003A256E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bookmarkStart w:id="12" w:name="_Hlk114340794"/>
      <w:r w:rsidRPr="003A256E">
        <w:rPr>
          <w:sz w:val="28"/>
          <w:szCs w:val="20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0EACB142" w14:textId="488A6CDB" w:rsidR="0013415B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3A256E">
        <w:rPr>
          <w:sz w:val="28"/>
          <w:szCs w:val="20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  <w:bookmarkEnd w:id="12"/>
    </w:p>
    <w:sectPr w:rsidR="0013415B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BA60" w14:textId="77777777" w:rsidR="0080463E" w:rsidRDefault="0080463E" w:rsidP="00B13937">
      <w:r>
        <w:separator/>
      </w:r>
    </w:p>
  </w:endnote>
  <w:endnote w:type="continuationSeparator" w:id="0">
    <w:p w14:paraId="3CBFE261" w14:textId="77777777" w:rsidR="0080463E" w:rsidRDefault="0080463E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E2E9" w14:textId="77777777" w:rsidR="0080463E" w:rsidRDefault="0080463E" w:rsidP="00B13937">
      <w:r>
        <w:separator/>
      </w:r>
    </w:p>
  </w:footnote>
  <w:footnote w:type="continuationSeparator" w:id="0">
    <w:p w14:paraId="51A2D1D2" w14:textId="77777777" w:rsidR="0080463E" w:rsidRDefault="0080463E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E6345"/>
    <w:multiLevelType w:val="hybridMultilevel"/>
    <w:tmpl w:val="C0700AE2"/>
    <w:lvl w:ilvl="0" w:tplc="3112F9CE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587706B0"/>
    <w:multiLevelType w:val="hybridMultilevel"/>
    <w:tmpl w:val="26FE2A16"/>
    <w:lvl w:ilvl="0" w:tplc="C592F62C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06A49"/>
    <w:multiLevelType w:val="hybridMultilevel"/>
    <w:tmpl w:val="47F29350"/>
    <w:lvl w:ilvl="0" w:tplc="BB5ADB6E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308124080">
    <w:abstractNumId w:val="13"/>
  </w:num>
  <w:num w:numId="2" w16cid:durableId="369964529">
    <w:abstractNumId w:val="4"/>
  </w:num>
  <w:num w:numId="3" w16cid:durableId="1021903842">
    <w:abstractNumId w:val="0"/>
  </w:num>
  <w:num w:numId="4" w16cid:durableId="1092160437">
    <w:abstractNumId w:val="17"/>
  </w:num>
  <w:num w:numId="5" w16cid:durableId="885798413">
    <w:abstractNumId w:val="1"/>
  </w:num>
  <w:num w:numId="6" w16cid:durableId="1723794212">
    <w:abstractNumId w:val="10"/>
  </w:num>
  <w:num w:numId="7" w16cid:durableId="2138915706">
    <w:abstractNumId w:val="3"/>
  </w:num>
  <w:num w:numId="8" w16cid:durableId="1973704474">
    <w:abstractNumId w:val="14"/>
  </w:num>
  <w:num w:numId="9" w16cid:durableId="676734719">
    <w:abstractNumId w:val="15"/>
  </w:num>
  <w:num w:numId="10" w16cid:durableId="140077480">
    <w:abstractNumId w:val="2"/>
  </w:num>
  <w:num w:numId="11" w16cid:durableId="632373521">
    <w:abstractNumId w:val="12"/>
  </w:num>
  <w:num w:numId="12" w16cid:durableId="310256036">
    <w:abstractNumId w:val="6"/>
  </w:num>
  <w:num w:numId="13" w16cid:durableId="594289722">
    <w:abstractNumId w:val="5"/>
  </w:num>
  <w:num w:numId="14" w16cid:durableId="159740848">
    <w:abstractNumId w:val="16"/>
  </w:num>
  <w:num w:numId="15" w16cid:durableId="1978606522">
    <w:abstractNumId w:val="9"/>
  </w:num>
  <w:num w:numId="16" w16cid:durableId="918633397">
    <w:abstractNumId w:val="8"/>
  </w:num>
  <w:num w:numId="17" w16cid:durableId="10764357">
    <w:abstractNumId w:val="11"/>
  </w:num>
  <w:num w:numId="18" w16cid:durableId="1739401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47442"/>
    <w:rsid w:val="000702CF"/>
    <w:rsid w:val="000C5C9A"/>
    <w:rsid w:val="00113A75"/>
    <w:rsid w:val="0013415B"/>
    <w:rsid w:val="00172180"/>
    <w:rsid w:val="00191561"/>
    <w:rsid w:val="001C11AF"/>
    <w:rsid w:val="001D174C"/>
    <w:rsid w:val="001F41D7"/>
    <w:rsid w:val="00212193"/>
    <w:rsid w:val="00246309"/>
    <w:rsid w:val="00254BA6"/>
    <w:rsid w:val="002B1D3A"/>
    <w:rsid w:val="002D1E2F"/>
    <w:rsid w:val="002D4426"/>
    <w:rsid w:val="002D5C50"/>
    <w:rsid w:val="00327096"/>
    <w:rsid w:val="003A256E"/>
    <w:rsid w:val="003B59E5"/>
    <w:rsid w:val="003D7F88"/>
    <w:rsid w:val="0040389F"/>
    <w:rsid w:val="00413E0D"/>
    <w:rsid w:val="004250B6"/>
    <w:rsid w:val="004310D4"/>
    <w:rsid w:val="00440D09"/>
    <w:rsid w:val="0044412C"/>
    <w:rsid w:val="00454A0F"/>
    <w:rsid w:val="00481353"/>
    <w:rsid w:val="004A6542"/>
    <w:rsid w:val="004B3DE9"/>
    <w:rsid w:val="004D53E7"/>
    <w:rsid w:val="004D716D"/>
    <w:rsid w:val="004E1E09"/>
    <w:rsid w:val="004E22B4"/>
    <w:rsid w:val="00535F0F"/>
    <w:rsid w:val="0057130E"/>
    <w:rsid w:val="005A0C0B"/>
    <w:rsid w:val="005A2797"/>
    <w:rsid w:val="005B232D"/>
    <w:rsid w:val="005C4CD4"/>
    <w:rsid w:val="00604BB4"/>
    <w:rsid w:val="00625686"/>
    <w:rsid w:val="00631598"/>
    <w:rsid w:val="006443D2"/>
    <w:rsid w:val="00651CCB"/>
    <w:rsid w:val="00662C24"/>
    <w:rsid w:val="0066771A"/>
    <w:rsid w:val="006E4331"/>
    <w:rsid w:val="00705A8C"/>
    <w:rsid w:val="00707932"/>
    <w:rsid w:val="00726928"/>
    <w:rsid w:val="007B1DCD"/>
    <w:rsid w:val="007C3BAE"/>
    <w:rsid w:val="007C5C12"/>
    <w:rsid w:val="0080463E"/>
    <w:rsid w:val="008060E1"/>
    <w:rsid w:val="0080795F"/>
    <w:rsid w:val="00807E7D"/>
    <w:rsid w:val="0085216C"/>
    <w:rsid w:val="00892536"/>
    <w:rsid w:val="00895B8A"/>
    <w:rsid w:val="008B512A"/>
    <w:rsid w:val="008F403C"/>
    <w:rsid w:val="008F5EC6"/>
    <w:rsid w:val="008F69B2"/>
    <w:rsid w:val="008F6CC7"/>
    <w:rsid w:val="008F7CD5"/>
    <w:rsid w:val="00915512"/>
    <w:rsid w:val="00926B18"/>
    <w:rsid w:val="00965A93"/>
    <w:rsid w:val="009923FC"/>
    <w:rsid w:val="009C3BA8"/>
    <w:rsid w:val="00A76ABD"/>
    <w:rsid w:val="00AA4D21"/>
    <w:rsid w:val="00AA6B6D"/>
    <w:rsid w:val="00AB0D24"/>
    <w:rsid w:val="00AB7319"/>
    <w:rsid w:val="00AD2EAC"/>
    <w:rsid w:val="00B13937"/>
    <w:rsid w:val="00B311A3"/>
    <w:rsid w:val="00B507F1"/>
    <w:rsid w:val="00B53E08"/>
    <w:rsid w:val="00B612CE"/>
    <w:rsid w:val="00B64DEB"/>
    <w:rsid w:val="00B677D7"/>
    <w:rsid w:val="00BC4DD1"/>
    <w:rsid w:val="00BE47C6"/>
    <w:rsid w:val="00BF2662"/>
    <w:rsid w:val="00C353C5"/>
    <w:rsid w:val="00C475FE"/>
    <w:rsid w:val="00CE44A5"/>
    <w:rsid w:val="00CE62A0"/>
    <w:rsid w:val="00D6337E"/>
    <w:rsid w:val="00DA768C"/>
    <w:rsid w:val="00DB3DAC"/>
    <w:rsid w:val="00DB71E2"/>
    <w:rsid w:val="00DC3A04"/>
    <w:rsid w:val="00DC3FB0"/>
    <w:rsid w:val="00DE0999"/>
    <w:rsid w:val="00DE6227"/>
    <w:rsid w:val="00DF7AF8"/>
    <w:rsid w:val="00E007B1"/>
    <w:rsid w:val="00E412B9"/>
    <w:rsid w:val="00E61911"/>
    <w:rsid w:val="00EE3304"/>
    <w:rsid w:val="00EE5D77"/>
    <w:rsid w:val="00F00F47"/>
    <w:rsid w:val="00F139B8"/>
    <w:rsid w:val="00F13D2B"/>
    <w:rsid w:val="00F346FD"/>
    <w:rsid w:val="00F41CF9"/>
    <w:rsid w:val="00FB029B"/>
    <w:rsid w:val="00FC32A2"/>
    <w:rsid w:val="00FC33D1"/>
    <w:rsid w:val="00FD4A64"/>
    <w:rsid w:val="00FD7E55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ap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22471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2060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Растегаева Фания Саитовна</cp:lastModifiedBy>
  <cp:revision>5</cp:revision>
  <cp:lastPrinted>2022-03-17T07:14:00Z</cp:lastPrinted>
  <dcterms:created xsi:type="dcterms:W3CDTF">2023-03-11T15:59:00Z</dcterms:created>
  <dcterms:modified xsi:type="dcterms:W3CDTF">2023-03-11T16:07:00Z</dcterms:modified>
</cp:coreProperties>
</file>